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B" w:rsidRDefault="0011329B" w:rsidP="0011329B">
      <w:pPr>
        <w:tabs>
          <w:tab w:val="left" w:pos="1980"/>
        </w:tabs>
      </w:pPr>
    </w:p>
    <w:p w:rsidR="0011329B" w:rsidRPr="00107B8F" w:rsidRDefault="0011329B" w:rsidP="0011329B"/>
    <w:p w:rsidR="0011329B" w:rsidRPr="00107B8F" w:rsidRDefault="00133023" w:rsidP="0011329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58420</wp:posOffset>
            </wp:positionV>
            <wp:extent cx="2396490" cy="2430145"/>
            <wp:effectExtent l="19050" t="0" r="3810" b="0"/>
            <wp:wrapNone/>
            <wp:docPr id="21" name="Picture 21" descr="D:\10 - MY DOCUMENT\My Idea\nurul cendekia\desain dan foto\logo\NC logo 10 x 1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10 - MY DOCUMENT\My Idea\nurul cendekia\desain dan foto\logo\NC logo 10 x 10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Pr="00107B8F" w:rsidRDefault="0011329B" w:rsidP="0011329B"/>
    <w:p w:rsidR="0011329B" w:rsidRDefault="0011329B" w:rsidP="0011329B"/>
    <w:p w:rsidR="0011329B" w:rsidRDefault="0011329B" w:rsidP="0011329B"/>
    <w:p w:rsidR="0011329B" w:rsidRDefault="0011329B" w:rsidP="0011329B"/>
    <w:p w:rsidR="0011329B" w:rsidRDefault="0011329B" w:rsidP="0011329B"/>
    <w:p w:rsidR="0011329B" w:rsidRPr="00A67281" w:rsidRDefault="0011329B" w:rsidP="0011329B">
      <w:pPr>
        <w:rPr>
          <w:sz w:val="28"/>
        </w:rPr>
      </w:pPr>
    </w:p>
    <w:p w:rsidR="0011329B" w:rsidRPr="00A67281" w:rsidRDefault="0011329B" w:rsidP="0011329B">
      <w:pPr>
        <w:rPr>
          <w:sz w:val="28"/>
        </w:rPr>
      </w:pPr>
    </w:p>
    <w:p w:rsidR="00AC7FAF" w:rsidRPr="00A67281" w:rsidRDefault="00AC7FAF" w:rsidP="00AC7FAF">
      <w:pPr>
        <w:pStyle w:val="NoSpacing"/>
        <w:rPr>
          <w:sz w:val="52"/>
          <w:lang w:val="it-IT"/>
        </w:rPr>
      </w:pPr>
      <w:r w:rsidRPr="00A67281">
        <w:rPr>
          <w:sz w:val="52"/>
          <w:lang w:val="it-IT"/>
        </w:rPr>
        <w:t>Proposal Penawaran Franchise</w:t>
      </w:r>
    </w:p>
    <w:p w:rsidR="00AC7FAF" w:rsidRPr="00A67281" w:rsidRDefault="00133023" w:rsidP="00AC7FAF">
      <w:pPr>
        <w:pStyle w:val="NoSpacing"/>
        <w:ind w:right="-1141"/>
        <w:rPr>
          <w:rFonts w:ascii="Arial Rounded MT Bold" w:hAnsi="Arial Rounded MT Bold"/>
          <w:color w:val="000000"/>
          <w:spacing w:val="-6"/>
          <w:sz w:val="96"/>
          <w:szCs w:val="40"/>
          <w:lang w:val="it-IT"/>
        </w:rPr>
      </w:pPr>
      <w:r>
        <w:rPr>
          <w:rFonts w:ascii="Arial Rounded MT Bold" w:hAnsi="Arial Rounded MT Bold"/>
          <w:color w:val="000000"/>
          <w:spacing w:val="-6"/>
          <w:sz w:val="96"/>
          <w:szCs w:val="40"/>
          <w:lang w:val="it-IT"/>
        </w:rPr>
        <w:t>Nurul Cendekia</w:t>
      </w:r>
    </w:p>
    <w:p w:rsidR="0011329B" w:rsidRPr="00FE1A3E" w:rsidRDefault="0011329B" w:rsidP="0011329B">
      <w:pPr>
        <w:tabs>
          <w:tab w:val="left" w:pos="3009"/>
        </w:tabs>
        <w:spacing w:line="480" w:lineRule="auto"/>
        <w:jc w:val="center"/>
        <w:rPr>
          <w:rFonts w:ascii="Lucida Calligraphy" w:hAnsi="Lucida Calligraphy"/>
          <w:b/>
          <w:lang w:val="it-IT"/>
        </w:rPr>
      </w:pPr>
    </w:p>
    <w:p w:rsidR="0011329B" w:rsidRDefault="0011329B" w:rsidP="0011329B">
      <w:pPr>
        <w:tabs>
          <w:tab w:val="left" w:pos="3009"/>
        </w:tabs>
        <w:spacing w:line="480" w:lineRule="auto"/>
        <w:jc w:val="center"/>
        <w:rPr>
          <w:rFonts w:ascii="Lucida Calligraphy" w:hAnsi="Lucida Calligraphy"/>
          <w:b/>
          <w:lang w:val="it-IT"/>
        </w:rPr>
      </w:pPr>
    </w:p>
    <w:p w:rsidR="0011329B" w:rsidRDefault="0011329B" w:rsidP="0011329B">
      <w:pPr>
        <w:tabs>
          <w:tab w:val="left" w:pos="3009"/>
        </w:tabs>
        <w:spacing w:line="480" w:lineRule="auto"/>
        <w:jc w:val="center"/>
        <w:rPr>
          <w:rFonts w:ascii="Lucida Calligraphy" w:hAnsi="Lucida Calligraphy"/>
          <w:b/>
          <w:lang w:val="it-IT"/>
        </w:rPr>
      </w:pPr>
    </w:p>
    <w:p w:rsidR="0011329B" w:rsidRPr="00FE1A3E" w:rsidRDefault="0011329B" w:rsidP="0011329B">
      <w:pPr>
        <w:tabs>
          <w:tab w:val="left" w:pos="3009"/>
        </w:tabs>
        <w:spacing w:line="480" w:lineRule="auto"/>
        <w:jc w:val="center"/>
        <w:rPr>
          <w:rFonts w:ascii="Lucida Calligraphy" w:hAnsi="Lucida Calligraphy"/>
          <w:b/>
          <w:lang w:val="it-IT"/>
        </w:rPr>
      </w:pPr>
    </w:p>
    <w:p w:rsidR="0011329B" w:rsidRPr="003320BF" w:rsidRDefault="0011329B" w:rsidP="0011329B">
      <w:pPr>
        <w:tabs>
          <w:tab w:val="left" w:pos="3009"/>
        </w:tabs>
        <w:spacing w:line="480" w:lineRule="auto"/>
        <w:jc w:val="center"/>
        <w:rPr>
          <w:rFonts w:ascii="Arial" w:hAnsi="Arial" w:cs="Arial"/>
          <w:b/>
          <w:color w:val="FFFF00"/>
          <w:lang w:val="it-IT"/>
        </w:rPr>
      </w:pPr>
    </w:p>
    <w:p w:rsidR="007B1894" w:rsidRDefault="007B1894" w:rsidP="007B1894">
      <w:pPr>
        <w:tabs>
          <w:tab w:val="left" w:pos="3009"/>
        </w:tabs>
        <w:spacing w:line="360" w:lineRule="auto"/>
        <w:jc w:val="center"/>
        <w:rPr>
          <w:rFonts w:ascii="Arial" w:hAnsi="Arial" w:cs="Arial"/>
          <w:b/>
          <w:sz w:val="42"/>
          <w:szCs w:val="40"/>
          <w:u w:val="single"/>
        </w:rPr>
      </w:pPr>
    </w:p>
    <w:p w:rsidR="00AC7FAF" w:rsidRDefault="00AC7FAF" w:rsidP="007B1894">
      <w:pPr>
        <w:tabs>
          <w:tab w:val="left" w:pos="3009"/>
        </w:tabs>
        <w:spacing w:line="360" w:lineRule="auto"/>
        <w:jc w:val="center"/>
        <w:rPr>
          <w:rFonts w:ascii="Arial" w:hAnsi="Arial" w:cs="Arial"/>
          <w:b/>
          <w:sz w:val="42"/>
          <w:szCs w:val="40"/>
          <w:u w:val="single"/>
        </w:rPr>
      </w:pPr>
    </w:p>
    <w:p w:rsidR="00AC7FAF" w:rsidRDefault="00AC7FAF" w:rsidP="007B1894">
      <w:pPr>
        <w:tabs>
          <w:tab w:val="left" w:pos="3009"/>
        </w:tabs>
        <w:spacing w:line="360" w:lineRule="auto"/>
        <w:jc w:val="center"/>
        <w:rPr>
          <w:rFonts w:ascii="Arial" w:hAnsi="Arial" w:cs="Arial"/>
          <w:b/>
          <w:sz w:val="42"/>
          <w:szCs w:val="40"/>
          <w:u w:val="single"/>
        </w:rPr>
      </w:pPr>
    </w:p>
    <w:p w:rsidR="00133023" w:rsidRDefault="00133023" w:rsidP="007B1894">
      <w:pPr>
        <w:tabs>
          <w:tab w:val="left" w:pos="3009"/>
        </w:tabs>
        <w:spacing w:line="360" w:lineRule="auto"/>
        <w:jc w:val="center"/>
        <w:rPr>
          <w:rFonts w:ascii="Arial" w:hAnsi="Arial" w:cs="Arial"/>
          <w:b/>
          <w:sz w:val="42"/>
          <w:szCs w:val="40"/>
          <w:u w:val="single"/>
        </w:rPr>
      </w:pPr>
    </w:p>
    <w:p w:rsidR="007B1894" w:rsidRDefault="007B1894" w:rsidP="007B1894">
      <w:pPr>
        <w:tabs>
          <w:tab w:val="left" w:pos="3009"/>
        </w:tabs>
        <w:spacing w:line="360" w:lineRule="auto"/>
        <w:jc w:val="center"/>
        <w:rPr>
          <w:rFonts w:ascii="Arial" w:hAnsi="Arial" w:cs="Arial"/>
          <w:b/>
          <w:sz w:val="42"/>
          <w:szCs w:val="40"/>
          <w:u w:val="single"/>
        </w:rPr>
      </w:pPr>
      <w:r w:rsidRPr="00881824">
        <w:rPr>
          <w:rFonts w:ascii="Arial" w:hAnsi="Arial" w:cs="Arial"/>
          <w:b/>
          <w:sz w:val="42"/>
          <w:szCs w:val="40"/>
          <w:u w:val="single"/>
        </w:rPr>
        <w:lastRenderedPageBreak/>
        <w:t xml:space="preserve">Franchise </w:t>
      </w:r>
      <w:r w:rsidR="00133023">
        <w:rPr>
          <w:rFonts w:ascii="Arial" w:hAnsi="Arial" w:cs="Arial"/>
          <w:b/>
          <w:sz w:val="42"/>
          <w:szCs w:val="40"/>
          <w:u w:val="single"/>
        </w:rPr>
        <w:t>Nurul Cendekia</w:t>
      </w:r>
    </w:p>
    <w:p w:rsidR="007B1894" w:rsidRPr="00BA11B1" w:rsidRDefault="007B1894" w:rsidP="007B1894">
      <w:pPr>
        <w:tabs>
          <w:tab w:val="left" w:pos="3009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B1894" w:rsidRPr="008A1F19" w:rsidRDefault="007B1894" w:rsidP="007B1894">
      <w:pPr>
        <w:numPr>
          <w:ilvl w:val="0"/>
          <w:numId w:val="6"/>
        </w:numPr>
        <w:tabs>
          <w:tab w:val="left" w:pos="300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1F19">
        <w:rPr>
          <w:rFonts w:ascii="Arial" w:hAnsi="Arial" w:cs="Arial"/>
          <w:b/>
          <w:sz w:val="28"/>
          <w:szCs w:val="28"/>
        </w:rPr>
        <w:t>Pendahuluan</w:t>
      </w:r>
    </w:p>
    <w:p w:rsidR="007B1894" w:rsidRDefault="007B1894" w:rsidP="007B1894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  <w:r w:rsidRPr="00576D22">
        <w:rPr>
          <w:rFonts w:ascii="Arial" w:hAnsi="Arial" w:cs="Arial"/>
          <w:b/>
          <w:sz w:val="32"/>
        </w:rPr>
        <w:t>F</w:t>
      </w:r>
      <w:r w:rsidRPr="00576D22">
        <w:rPr>
          <w:rFonts w:ascii="Arial" w:hAnsi="Arial" w:cs="Arial"/>
        </w:rPr>
        <w:t xml:space="preserve">ranchise </w:t>
      </w:r>
      <w:r w:rsidR="00133023">
        <w:rPr>
          <w:rFonts w:ascii="Arial" w:hAnsi="Arial" w:cs="Arial"/>
        </w:rPr>
        <w:t>Nurul Cendekia</w:t>
      </w:r>
      <w:r w:rsidRPr="00576D22">
        <w:rPr>
          <w:rFonts w:ascii="Arial" w:hAnsi="Arial" w:cs="Arial"/>
        </w:rPr>
        <w:t xml:space="preserve"> adalah proses pembukaan cabang </w:t>
      </w:r>
      <w:r w:rsidR="00133023">
        <w:rPr>
          <w:rFonts w:ascii="Arial" w:hAnsi="Arial" w:cs="Arial"/>
        </w:rPr>
        <w:t>Nurul Cendekia</w:t>
      </w:r>
      <w:r w:rsidRPr="00576D22">
        <w:rPr>
          <w:rFonts w:ascii="Arial" w:hAnsi="Arial" w:cs="Arial"/>
        </w:rPr>
        <w:t xml:space="preserve"> di </w:t>
      </w:r>
      <w:smartTag w:uri="urn:schemas-microsoft-com:office:smarttags" w:element="place">
        <w:smartTag w:uri="urn:schemas-microsoft-com:office:smarttags" w:element="City">
          <w:r w:rsidRPr="00576D22">
            <w:rPr>
              <w:rFonts w:ascii="Arial" w:hAnsi="Arial" w:cs="Arial"/>
            </w:rPr>
            <w:t>kota</w:t>
          </w:r>
        </w:smartTag>
      </w:smartTag>
      <w:r w:rsidRPr="00576D22">
        <w:rPr>
          <w:rFonts w:ascii="Arial" w:hAnsi="Arial" w:cs="Arial"/>
        </w:rPr>
        <w:t xml:space="preserve"> lain yang dilakukan oleh perorangan atau lembaga yang bekerjasama dengan kantor pusat. Berdasarkan format franchi</w:t>
      </w:r>
      <w:r w:rsidR="00341099">
        <w:rPr>
          <w:rFonts w:ascii="Arial" w:hAnsi="Arial" w:cs="Arial"/>
        </w:rPr>
        <w:t xml:space="preserve">se yang ada, </w:t>
      </w:r>
      <w:r w:rsidR="00133023">
        <w:rPr>
          <w:rFonts w:ascii="Arial" w:hAnsi="Arial" w:cs="Arial"/>
        </w:rPr>
        <w:t>Nurul Cendekia</w:t>
      </w:r>
      <w:r w:rsidRPr="00576D22">
        <w:rPr>
          <w:rFonts w:ascii="Arial" w:hAnsi="Arial" w:cs="Arial"/>
        </w:rPr>
        <w:t xml:space="preserve"> menganut format </w:t>
      </w:r>
      <w:r w:rsidR="00DA75A3">
        <w:rPr>
          <w:rFonts w:ascii="Arial" w:hAnsi="Arial" w:cs="Arial"/>
          <w:b/>
          <w:i/>
        </w:rPr>
        <w:t>Business Format Franchising</w:t>
      </w:r>
      <w:r w:rsidRPr="00576D22">
        <w:rPr>
          <w:rFonts w:ascii="Arial" w:hAnsi="Arial" w:cs="Arial"/>
        </w:rPr>
        <w:t xml:space="preserve"> dimana pewaralaba memberikan hak kepada terwaralaba untuk menjalankan usaha atas nama </w:t>
      </w:r>
      <w:r w:rsidR="00133023">
        <w:rPr>
          <w:rFonts w:ascii="Arial" w:hAnsi="Arial" w:cs="Arial"/>
          <w:i/>
        </w:rPr>
        <w:t>Nurul Cendekia</w:t>
      </w:r>
      <w:r w:rsidRPr="00576D22">
        <w:rPr>
          <w:rFonts w:ascii="Arial" w:hAnsi="Arial" w:cs="Arial"/>
        </w:rPr>
        <w:t xml:space="preserve"> dengan panduan prosedur yang telah ditetapkan sebelumnya oleh kantor pusat.</w:t>
      </w:r>
    </w:p>
    <w:p w:rsidR="007B1894" w:rsidRPr="00576D22" w:rsidRDefault="007B1894" w:rsidP="007B1894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7B1894" w:rsidRPr="008A1F19" w:rsidRDefault="007B1894" w:rsidP="00AC7FAF">
      <w:pPr>
        <w:numPr>
          <w:ilvl w:val="0"/>
          <w:numId w:val="6"/>
        </w:numPr>
        <w:tabs>
          <w:tab w:val="left" w:pos="3009"/>
        </w:tabs>
        <w:jc w:val="both"/>
        <w:rPr>
          <w:rFonts w:ascii="Arial" w:hAnsi="Arial" w:cs="Arial"/>
          <w:b/>
          <w:sz w:val="28"/>
          <w:szCs w:val="28"/>
        </w:rPr>
      </w:pPr>
      <w:r w:rsidRPr="008A1F19">
        <w:rPr>
          <w:rFonts w:ascii="Arial" w:hAnsi="Arial" w:cs="Arial"/>
          <w:b/>
          <w:sz w:val="28"/>
          <w:szCs w:val="28"/>
        </w:rPr>
        <w:t xml:space="preserve">Mengapa Franchise </w:t>
      </w:r>
      <w:r w:rsidR="00133023">
        <w:rPr>
          <w:rFonts w:ascii="Arial" w:hAnsi="Arial" w:cs="Arial"/>
          <w:b/>
          <w:sz w:val="28"/>
          <w:szCs w:val="28"/>
        </w:rPr>
        <w:t>Nurul Cendekia</w:t>
      </w:r>
    </w:p>
    <w:p w:rsidR="00AC7FAF" w:rsidRPr="00A12584" w:rsidRDefault="00AC7FAF" w:rsidP="0027651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id-ID"/>
        </w:rPr>
      </w:pPr>
      <w:r w:rsidRPr="00576D22">
        <w:rPr>
          <w:rFonts w:ascii="Arial" w:hAnsi="Arial" w:cs="Arial"/>
          <w:color w:val="000000"/>
          <w:lang w:val="id-ID"/>
        </w:rPr>
        <w:t>Pendidikan merupakan kebutuhan bagi generasi bangsa. Kehadiran homeschooling</w:t>
      </w:r>
      <w:r>
        <w:rPr>
          <w:rFonts w:ascii="Arial" w:hAnsi="Arial" w:cs="Arial"/>
          <w:color w:val="000000"/>
          <w:lang w:val="id-ID"/>
        </w:rPr>
        <w:t xml:space="preserve"> sebagai pendidikan alternatif </w:t>
      </w:r>
      <w:r w:rsidRPr="00576D22">
        <w:rPr>
          <w:rFonts w:ascii="Arial" w:hAnsi="Arial" w:cs="Arial"/>
          <w:color w:val="000000"/>
          <w:lang w:val="id-ID"/>
        </w:rPr>
        <w:t>selain sekolah formal mendapat apresiasi yang besar dari masyarakat.</w:t>
      </w:r>
      <w:r w:rsidRPr="00A12584">
        <w:rPr>
          <w:rFonts w:ascii="Arial" w:hAnsi="Arial" w:cs="Arial"/>
          <w:color w:val="000000"/>
          <w:lang w:val="id-ID"/>
        </w:rPr>
        <w:t>.</w:t>
      </w:r>
    </w:p>
    <w:p w:rsidR="00AC7FAF" w:rsidRPr="00576D22" w:rsidRDefault="00133023" w:rsidP="0027651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Nurul Cendekia</w:t>
      </w:r>
      <w:r w:rsidR="00AC7FAF" w:rsidRPr="00576D22">
        <w:rPr>
          <w:rFonts w:ascii="Arial" w:hAnsi="Arial" w:cs="Arial"/>
          <w:color w:val="000000"/>
          <w:lang w:val="id-ID"/>
        </w:rPr>
        <w:t xml:space="preserve">  mempunyai konsep pendidikan unik yang mengintegrasikan </w:t>
      </w:r>
      <w:r w:rsidR="00AC7FAF">
        <w:rPr>
          <w:rFonts w:ascii="Arial" w:hAnsi="Arial" w:cs="Arial"/>
          <w:color w:val="000000"/>
        </w:rPr>
        <w:t xml:space="preserve">akidah, akhlak, </w:t>
      </w:r>
      <w:r w:rsidR="00AC7FAF" w:rsidRPr="00576D22">
        <w:rPr>
          <w:rFonts w:ascii="Arial" w:hAnsi="Arial" w:cs="Arial"/>
          <w:color w:val="000000"/>
          <w:lang w:val="id-ID"/>
        </w:rPr>
        <w:t>kreati</w:t>
      </w:r>
      <w:r w:rsidR="00AC7FAF">
        <w:rPr>
          <w:rFonts w:ascii="Arial" w:hAnsi="Arial" w:cs="Arial"/>
          <w:color w:val="000000"/>
          <w:lang w:val="id-ID"/>
        </w:rPr>
        <w:t>v</w:t>
      </w:r>
      <w:r w:rsidR="00AC7FAF" w:rsidRPr="00576D22">
        <w:rPr>
          <w:rFonts w:ascii="Arial" w:hAnsi="Arial" w:cs="Arial"/>
          <w:color w:val="000000"/>
          <w:lang w:val="id-ID"/>
        </w:rPr>
        <w:t xml:space="preserve">itas, </w:t>
      </w:r>
      <w:r w:rsidR="00AC7FAF" w:rsidRPr="00576D22">
        <w:rPr>
          <w:rFonts w:ascii="Arial" w:hAnsi="Arial" w:cs="Arial"/>
          <w:i/>
          <w:color w:val="000000"/>
          <w:lang w:val="id-ID"/>
        </w:rPr>
        <w:t>lifeskills</w:t>
      </w:r>
      <w:r w:rsidR="00AC7FAF" w:rsidRPr="00576D22">
        <w:rPr>
          <w:rFonts w:ascii="Arial" w:hAnsi="Arial" w:cs="Arial"/>
          <w:color w:val="000000"/>
          <w:lang w:val="id-ID"/>
        </w:rPr>
        <w:t xml:space="preserve"> dan karakter serta tidak dimiliki oleh kompetitor sejenis.</w:t>
      </w:r>
    </w:p>
    <w:p w:rsidR="00AC7FAF" w:rsidRPr="00576D22" w:rsidRDefault="00133023" w:rsidP="0027651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Nurul Cendekia</w:t>
      </w:r>
      <w:r w:rsidR="00AC7FAF" w:rsidRPr="00576D22">
        <w:rPr>
          <w:rFonts w:ascii="Arial" w:hAnsi="Arial" w:cs="Arial"/>
          <w:color w:val="000000"/>
          <w:lang w:val="id-ID"/>
        </w:rPr>
        <w:t xml:space="preserve"> melakukan pendekatan personal dan menghargai setiap anak sebagai pribadi yang unik, menjadikan  sebagai salah satu lembaga homeschooling y</w:t>
      </w:r>
      <w:r w:rsidR="00AC7FAF">
        <w:rPr>
          <w:rFonts w:ascii="Arial" w:hAnsi="Arial" w:cs="Arial"/>
          <w:color w:val="000000"/>
          <w:lang w:val="id-ID"/>
        </w:rPr>
        <w:t>ang diakui oleh khalayak ramai, dan bahkan sudah diakui oleh Depdiknas.</w:t>
      </w:r>
    </w:p>
    <w:p w:rsidR="00AC7FAF" w:rsidRPr="00A12584" w:rsidRDefault="00133023" w:rsidP="0027651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Nurul Cendekia</w:t>
      </w:r>
      <w:r w:rsidR="00AC7FAF" w:rsidRPr="00576D22">
        <w:rPr>
          <w:rFonts w:ascii="Arial" w:hAnsi="Arial" w:cs="Arial"/>
          <w:color w:val="000000"/>
          <w:lang w:val="id-ID"/>
        </w:rPr>
        <w:t xml:space="preserve"> </w:t>
      </w:r>
      <w:r w:rsidR="00AC7FAF">
        <w:rPr>
          <w:rFonts w:ascii="Arial" w:hAnsi="Arial" w:cs="Arial"/>
          <w:color w:val="000000"/>
        </w:rPr>
        <w:t xml:space="preserve">merupakan </w:t>
      </w:r>
      <w:r w:rsidR="00AC7FAF" w:rsidRPr="00A12584">
        <w:rPr>
          <w:rFonts w:ascii="Arial" w:hAnsi="Arial" w:cs="Arial"/>
          <w:i/>
          <w:iCs/>
          <w:color w:val="000000"/>
        </w:rPr>
        <w:t>Islamic Based Homeschooling</w:t>
      </w:r>
      <w:r w:rsidR="00AC7FAF">
        <w:rPr>
          <w:rFonts w:ascii="Arial" w:hAnsi="Arial" w:cs="Arial"/>
          <w:i/>
          <w:iCs/>
          <w:color w:val="000000"/>
        </w:rPr>
        <w:t>,</w:t>
      </w:r>
      <w:r w:rsidR="00AC7FAF">
        <w:rPr>
          <w:rFonts w:ascii="Arial" w:hAnsi="Arial" w:cs="Arial"/>
          <w:color w:val="000000"/>
        </w:rPr>
        <w:t xml:space="preserve"> berbeda dengan competitor yang umumnya berbasis sekuler atau kristiani</w:t>
      </w:r>
      <w:r w:rsidR="00AC7FAF">
        <w:rPr>
          <w:rFonts w:ascii="Arial" w:hAnsi="Arial" w:cs="Arial"/>
          <w:i/>
          <w:iCs/>
          <w:color w:val="000000"/>
        </w:rPr>
        <w:t xml:space="preserve"> </w:t>
      </w:r>
      <w:r w:rsidR="00AC7FAF" w:rsidRPr="00A12584">
        <w:rPr>
          <w:rFonts w:ascii="Arial" w:hAnsi="Arial" w:cs="Arial"/>
          <w:i/>
          <w:iCs/>
          <w:color w:val="000000"/>
        </w:rPr>
        <w:t xml:space="preserve"> </w:t>
      </w:r>
    </w:p>
    <w:p w:rsidR="00AC7FAF" w:rsidRPr="00576D22" w:rsidRDefault="00AC7FAF" w:rsidP="0027651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Memiliki legalitas resmi dari Depdiknas.</w:t>
      </w:r>
    </w:p>
    <w:p w:rsidR="00AC7FAF" w:rsidRPr="00AC7FAF" w:rsidRDefault="00133023" w:rsidP="0027651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Nurul Cendekia</w:t>
      </w:r>
      <w:r w:rsidR="00AC7FAF">
        <w:rPr>
          <w:rFonts w:ascii="Arial" w:hAnsi="Arial" w:cs="Arial"/>
          <w:color w:val="000000"/>
          <w:lang w:val="id-ID"/>
        </w:rPr>
        <w:t xml:space="preserve"> </w:t>
      </w:r>
      <w:r w:rsidR="00AC7FAF" w:rsidRPr="00576D22">
        <w:rPr>
          <w:rFonts w:ascii="Arial" w:hAnsi="Arial" w:cs="Arial"/>
          <w:color w:val="000000"/>
          <w:lang w:val="id-ID"/>
        </w:rPr>
        <w:t>menawarkan</w:t>
      </w:r>
      <w:r w:rsidR="00AC7FAF">
        <w:rPr>
          <w:rFonts w:ascii="Arial" w:hAnsi="Arial" w:cs="Arial"/>
          <w:color w:val="000000"/>
          <w:lang w:val="id-ID"/>
        </w:rPr>
        <w:t xml:space="preserve"> </w:t>
      </w:r>
      <w:r w:rsidR="00AC7FAF" w:rsidRPr="00576D22">
        <w:rPr>
          <w:rFonts w:ascii="Arial" w:hAnsi="Arial" w:cs="Arial"/>
          <w:color w:val="000000"/>
          <w:lang w:val="id-ID"/>
        </w:rPr>
        <w:t>program-program Homeschooling yang belum tentu dimiliki kompetitor lain.</w:t>
      </w:r>
    </w:p>
    <w:p w:rsidR="00AC7FAF" w:rsidRDefault="00AC7FAF" w:rsidP="00AC7FAF">
      <w:pPr>
        <w:tabs>
          <w:tab w:val="num" w:pos="108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AC7FAF" w:rsidRDefault="00AC7FAF" w:rsidP="00AC7FAF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AC7FAF" w:rsidRDefault="00AC7FAF" w:rsidP="00AC7FAF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7B1894" w:rsidRPr="009013ED" w:rsidRDefault="00AC7FAF" w:rsidP="00AC7FAF">
      <w:pPr>
        <w:tabs>
          <w:tab w:val="left" w:pos="3009"/>
        </w:tabs>
        <w:spacing w:line="360" w:lineRule="auto"/>
        <w:ind w:left="720" w:hanging="29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7B1894" w:rsidRPr="009013ED">
        <w:rPr>
          <w:rFonts w:ascii="Arial" w:hAnsi="Arial" w:cs="Arial"/>
          <w:b/>
          <w:sz w:val="28"/>
          <w:szCs w:val="28"/>
        </w:rPr>
        <w:t>Syarat Investor</w:t>
      </w:r>
    </w:p>
    <w:p w:rsidR="00276519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6519">
        <w:rPr>
          <w:rFonts w:ascii="Arial" w:hAnsi="Arial" w:cs="Arial"/>
        </w:rPr>
        <w:t>Bersedia menjalankan Kurikulum P</w:t>
      </w:r>
      <w:r>
        <w:rPr>
          <w:rFonts w:ascii="Arial" w:hAnsi="Arial" w:cs="Arial"/>
        </w:rPr>
        <w:t>endidikan Islam berbasis Rumah </w:t>
      </w:r>
      <w:r w:rsidRPr="00276519">
        <w:rPr>
          <w:rFonts w:ascii="Arial" w:hAnsi="Arial" w:cs="Arial"/>
        </w:rPr>
        <w:t>(Homebased Islamic Education) yang diselaraskan</w:t>
      </w:r>
      <w:r>
        <w:rPr>
          <w:rFonts w:ascii="Arial" w:hAnsi="Arial" w:cs="Arial"/>
        </w:rPr>
        <w:t xml:space="preserve"> dengan Kompetensi Depdiknas.</w:t>
      </w:r>
    </w:p>
    <w:p w:rsidR="00276519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76519">
        <w:rPr>
          <w:rFonts w:ascii="Arial" w:hAnsi="Arial" w:cs="Arial"/>
        </w:rPr>
        <w:t xml:space="preserve">Sistem franchise </w:t>
      </w:r>
      <w:r w:rsidR="00133023">
        <w:rPr>
          <w:rFonts w:ascii="Arial" w:hAnsi="Arial" w:cs="Arial"/>
        </w:rPr>
        <w:t>Nurul Cendekia</w:t>
      </w:r>
      <w:r>
        <w:rPr>
          <w:rFonts w:ascii="Arial" w:hAnsi="Arial" w:cs="Arial"/>
        </w:rPr>
        <w:t xml:space="preserve"> adalah sistem pengembangan </w:t>
      </w:r>
      <w:r w:rsidRPr="00276519">
        <w:rPr>
          <w:rFonts w:ascii="Arial" w:hAnsi="Arial" w:cs="Arial"/>
        </w:rPr>
        <w:t>cabang, dengan kemitraan secara mandir</w:t>
      </w:r>
      <w:r>
        <w:rPr>
          <w:rFonts w:ascii="Arial" w:hAnsi="Arial" w:cs="Arial"/>
        </w:rPr>
        <w:t>i. Pihak investor (franchisee) </w:t>
      </w:r>
      <w:r w:rsidRPr="00276519">
        <w:rPr>
          <w:rFonts w:ascii="Arial" w:hAnsi="Arial" w:cs="Arial"/>
        </w:rPr>
        <w:t>diperkenankan menggunakan hak intelektual (merek</w:t>
      </w:r>
      <w:r>
        <w:rPr>
          <w:rFonts w:ascii="Arial" w:hAnsi="Arial" w:cs="Arial"/>
        </w:rPr>
        <w:t xml:space="preserve"> dan produk) </w:t>
      </w:r>
      <w:r w:rsidR="00133023">
        <w:rPr>
          <w:rFonts w:ascii="Arial" w:hAnsi="Arial" w:cs="Arial"/>
        </w:rPr>
        <w:t>Nurul Cendekia</w:t>
      </w:r>
      <w:r w:rsidRPr="00276519">
        <w:rPr>
          <w:rFonts w:ascii="Arial" w:hAnsi="Arial" w:cs="Arial"/>
        </w:rPr>
        <w:t xml:space="preserve"> dengan membayar franchise fee untuk jangka waktu lima tahun dan mem</w:t>
      </w:r>
      <w:r>
        <w:rPr>
          <w:rFonts w:ascii="Arial" w:hAnsi="Arial" w:cs="Arial"/>
        </w:rPr>
        <w:t>bayar Royalty Fee setiap bulan.</w:t>
      </w:r>
    </w:p>
    <w:p w:rsidR="00276519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76519">
        <w:rPr>
          <w:rFonts w:ascii="Arial" w:hAnsi="Arial" w:cs="Arial"/>
        </w:rPr>
        <w:t>Dalam hal pelayanan untuk keperluan s</w:t>
      </w:r>
      <w:r>
        <w:rPr>
          <w:rFonts w:ascii="Arial" w:hAnsi="Arial" w:cs="Arial"/>
        </w:rPr>
        <w:t>iswa seperti Modul, Paket Soal </w:t>
      </w:r>
      <w:r w:rsidRPr="00276519">
        <w:rPr>
          <w:rFonts w:ascii="Arial" w:hAnsi="Arial" w:cs="Arial"/>
        </w:rPr>
        <w:t>Latihan dan Lembar Jawab Komput</w:t>
      </w:r>
      <w:r>
        <w:rPr>
          <w:rFonts w:ascii="Arial" w:hAnsi="Arial" w:cs="Arial"/>
        </w:rPr>
        <w:t>er, maka Franchisee diwajibkan </w:t>
      </w:r>
      <w:r w:rsidRPr="00276519">
        <w:rPr>
          <w:rFonts w:ascii="Arial" w:hAnsi="Arial" w:cs="Arial"/>
        </w:rPr>
        <w:t xml:space="preserve">membeli langsung di Kantor Pusat </w:t>
      </w:r>
      <w:r w:rsidR="00133023">
        <w:rPr>
          <w:rFonts w:ascii="Arial" w:hAnsi="Arial" w:cs="Arial"/>
        </w:rPr>
        <w:t>Nurul Cendekia</w:t>
      </w:r>
      <w:r>
        <w:rPr>
          <w:rFonts w:ascii="Arial" w:hAnsi="Arial" w:cs="Arial"/>
        </w:rPr>
        <w:t>. Pembelian </w:t>
      </w:r>
      <w:r w:rsidRPr="00276519">
        <w:rPr>
          <w:rFonts w:ascii="Arial" w:hAnsi="Arial" w:cs="Arial"/>
        </w:rPr>
        <w:t>dapat dilakukan secara bertahap sesuai kebutuhan.</w:t>
      </w:r>
      <w:r>
        <w:rPr>
          <w:rFonts w:ascii="Arial" w:hAnsi="Arial" w:cs="Arial"/>
        </w:rPr>
        <w:t>.</w:t>
      </w:r>
    </w:p>
    <w:p w:rsidR="00276519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76519">
        <w:rPr>
          <w:rFonts w:ascii="Arial" w:hAnsi="Arial" w:cs="Arial"/>
        </w:rPr>
        <w:t>Franchisee menyediakan tempat yang mu</w:t>
      </w:r>
      <w:r>
        <w:rPr>
          <w:rFonts w:ascii="Arial" w:hAnsi="Arial" w:cs="Arial"/>
        </w:rPr>
        <w:t>nasib dengan memiliki minimal  </w:t>
      </w:r>
      <w:r w:rsidRPr="00276519">
        <w:rPr>
          <w:rFonts w:ascii="Arial" w:hAnsi="Arial" w:cs="Arial"/>
        </w:rPr>
        <w:t>3 ruang kelas (ukuran @ 20 m2</w:t>
      </w:r>
      <w:r>
        <w:rPr>
          <w:rFonts w:ascii="Arial" w:hAnsi="Arial" w:cs="Arial"/>
        </w:rPr>
        <w:t>) dan beberapa ruang pendukung </w:t>
      </w:r>
      <w:r w:rsidRPr="00276519">
        <w:rPr>
          <w:rFonts w:ascii="Arial" w:hAnsi="Arial" w:cs="Arial"/>
        </w:rPr>
        <w:t>operasional lainnya seperti Front Off</w:t>
      </w:r>
      <w:r>
        <w:rPr>
          <w:rFonts w:ascii="Arial" w:hAnsi="Arial" w:cs="Arial"/>
        </w:rPr>
        <w:t>ice, Ruang Administrasi, Ruang </w:t>
      </w:r>
      <w:r w:rsidRPr="00276519">
        <w:rPr>
          <w:rFonts w:ascii="Arial" w:hAnsi="Arial" w:cs="Arial"/>
        </w:rPr>
        <w:t>Pengajar, Mushalla, d</w:t>
      </w:r>
      <w:r>
        <w:rPr>
          <w:rFonts w:ascii="Arial" w:hAnsi="Arial" w:cs="Arial"/>
        </w:rPr>
        <w:t>ll.</w:t>
      </w:r>
    </w:p>
    <w:p w:rsidR="00276519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76519">
        <w:rPr>
          <w:rFonts w:ascii="Arial" w:hAnsi="Arial" w:cs="Arial"/>
        </w:rPr>
        <w:t xml:space="preserve">Franchise sanggup menyediakan modal kerja </w:t>
      </w:r>
      <w:r>
        <w:rPr>
          <w:rFonts w:ascii="Arial" w:hAnsi="Arial" w:cs="Arial"/>
        </w:rPr>
        <w:t xml:space="preserve">yang memadai untuk biaya   </w:t>
      </w:r>
      <w:r w:rsidRPr="00276519">
        <w:rPr>
          <w:rFonts w:ascii="Arial" w:hAnsi="Arial" w:cs="Arial"/>
        </w:rPr>
        <w:t>Operasional outlet dimaksud</w:t>
      </w:r>
      <w:r>
        <w:rPr>
          <w:rFonts w:ascii="Arial" w:hAnsi="Arial" w:cs="Arial"/>
        </w:rPr>
        <w:t xml:space="preserve"> minimal untuk 6 bulan pertama.</w:t>
      </w:r>
    </w:p>
    <w:p w:rsidR="00276519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76519">
        <w:rPr>
          <w:rFonts w:ascii="Arial" w:hAnsi="Arial" w:cs="Arial"/>
        </w:rPr>
        <w:t xml:space="preserve">Operasional outlet franchise </w:t>
      </w:r>
      <w:r w:rsidR="00133023">
        <w:rPr>
          <w:rFonts w:ascii="Arial" w:hAnsi="Arial" w:cs="Arial"/>
        </w:rPr>
        <w:t>Nurul Cendekia</w:t>
      </w:r>
      <w:r>
        <w:rPr>
          <w:rFonts w:ascii="Arial" w:hAnsi="Arial" w:cs="Arial"/>
        </w:rPr>
        <w:t xml:space="preserve"> diserahkan </w:t>
      </w:r>
      <w:r w:rsidRPr="00276519">
        <w:rPr>
          <w:rFonts w:ascii="Arial" w:hAnsi="Arial" w:cs="Arial"/>
        </w:rPr>
        <w:t>sepenuhnya kepada franchisee, te</w:t>
      </w:r>
      <w:r w:rsidR="00EC73E1">
        <w:rPr>
          <w:rFonts w:ascii="Arial" w:hAnsi="Arial" w:cs="Arial"/>
        </w:rPr>
        <w:t xml:space="preserve">tapi dengan standard </w:t>
      </w:r>
      <w:r>
        <w:rPr>
          <w:rFonts w:ascii="Arial" w:hAnsi="Arial" w:cs="Arial"/>
        </w:rPr>
        <w:t>pelaya</w:t>
      </w:r>
      <w:r w:rsidR="00EC73E1">
        <w:rPr>
          <w:rFonts w:ascii="Arial" w:hAnsi="Arial" w:cs="Arial"/>
        </w:rPr>
        <w:t>-</w:t>
      </w:r>
      <w:r>
        <w:rPr>
          <w:rFonts w:ascii="Arial" w:hAnsi="Arial" w:cs="Arial"/>
        </w:rPr>
        <w:t>nan </w:t>
      </w:r>
      <w:r w:rsidR="00133023">
        <w:rPr>
          <w:rFonts w:ascii="Arial" w:hAnsi="Arial" w:cs="Arial"/>
        </w:rPr>
        <w:t>Nurul Cendekia</w:t>
      </w:r>
      <w:r w:rsidRPr="00276519">
        <w:rPr>
          <w:rFonts w:ascii="Arial" w:hAnsi="Arial" w:cs="Arial"/>
        </w:rPr>
        <w:t xml:space="preserve"> Pusat. </w:t>
      </w:r>
      <w:r w:rsidR="00133023">
        <w:rPr>
          <w:rFonts w:ascii="Arial" w:hAnsi="Arial" w:cs="Arial"/>
        </w:rPr>
        <w:t>Nurul Cendekia</w:t>
      </w:r>
      <w:r>
        <w:rPr>
          <w:rFonts w:ascii="Arial" w:hAnsi="Arial" w:cs="Arial"/>
        </w:rPr>
        <w:t xml:space="preserve"> akan memberikan </w:t>
      </w:r>
      <w:r w:rsidRPr="00276519">
        <w:rPr>
          <w:rFonts w:ascii="Arial" w:hAnsi="Arial" w:cs="Arial"/>
        </w:rPr>
        <w:t>SOP (Standar Operating Procedure) sebag</w:t>
      </w:r>
      <w:r>
        <w:rPr>
          <w:rFonts w:ascii="Arial" w:hAnsi="Arial" w:cs="Arial"/>
        </w:rPr>
        <w:t>ai pedoman operasional. Untuk  </w:t>
      </w:r>
      <w:r w:rsidRPr="00276519">
        <w:rPr>
          <w:rFonts w:ascii="Arial" w:hAnsi="Arial" w:cs="Arial"/>
        </w:rPr>
        <w:t xml:space="preserve">satu tahun pertama (atas permintaan franchisee) </w:t>
      </w:r>
      <w:r w:rsidR="00133023">
        <w:rPr>
          <w:rFonts w:ascii="Arial" w:hAnsi="Arial" w:cs="Arial"/>
        </w:rPr>
        <w:t>Nurul Cendekia</w:t>
      </w:r>
      <w:r>
        <w:rPr>
          <w:rFonts w:ascii="Arial" w:hAnsi="Arial" w:cs="Arial"/>
        </w:rPr>
        <w:t xml:space="preserve">  </w:t>
      </w:r>
      <w:r w:rsidRPr="00276519">
        <w:rPr>
          <w:rFonts w:ascii="Arial" w:hAnsi="Arial" w:cs="Arial"/>
        </w:rPr>
        <w:t>Pusat dapat mengirim seorang Pimpinan Cabang atas biaya</w:t>
      </w:r>
      <w:r>
        <w:rPr>
          <w:rFonts w:ascii="Arial" w:hAnsi="Arial" w:cs="Arial"/>
        </w:rPr>
        <w:t xml:space="preserve"> franchisee.</w:t>
      </w:r>
    </w:p>
    <w:p w:rsidR="00EC73E1" w:rsidRDefault="00EC73E1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</w:p>
    <w:p w:rsidR="00EC73E1" w:rsidRDefault="00EC73E1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</w:p>
    <w:p w:rsidR="00EC73E1" w:rsidRDefault="00EC73E1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</w:p>
    <w:p w:rsidR="00EC73E1" w:rsidRDefault="00EC73E1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</w:p>
    <w:p w:rsidR="00EC73E1" w:rsidRDefault="00276519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276519">
        <w:rPr>
          <w:rFonts w:ascii="Arial" w:hAnsi="Arial" w:cs="Arial"/>
        </w:rPr>
        <w:t>Rekruitmen dan training SDM (karyawan dan</w:t>
      </w:r>
      <w:r>
        <w:rPr>
          <w:rFonts w:ascii="Arial" w:hAnsi="Arial" w:cs="Arial"/>
        </w:rPr>
        <w:t xml:space="preserve"> guru privat/tentor) dilakukan </w:t>
      </w:r>
      <w:r w:rsidRPr="00276519">
        <w:rPr>
          <w:rFonts w:ascii="Arial" w:hAnsi="Arial" w:cs="Arial"/>
        </w:rPr>
        <w:t>oleh franchisee dengan dibantu oleh</w:t>
      </w:r>
      <w:r>
        <w:rPr>
          <w:rFonts w:ascii="Arial" w:hAnsi="Arial" w:cs="Arial"/>
        </w:rPr>
        <w:t xml:space="preserve"> </w:t>
      </w:r>
      <w:r w:rsidR="00133023">
        <w:rPr>
          <w:rFonts w:ascii="Arial" w:hAnsi="Arial" w:cs="Arial"/>
        </w:rPr>
        <w:t>Nurul Cendekia</w:t>
      </w:r>
      <w:r>
        <w:rPr>
          <w:rFonts w:ascii="Arial" w:hAnsi="Arial" w:cs="Arial"/>
        </w:rPr>
        <w:t xml:space="preserve"> atas biaya </w:t>
      </w:r>
      <w:r w:rsidR="00EC73E1">
        <w:rPr>
          <w:rFonts w:ascii="Arial" w:hAnsi="Arial" w:cs="Arial"/>
        </w:rPr>
        <w:t>franchisee.</w:t>
      </w:r>
    </w:p>
    <w:p w:rsidR="00EC73E1" w:rsidRDefault="00EC73E1" w:rsidP="00EC73E1">
      <w:pPr>
        <w:pStyle w:val="NoSpacing"/>
        <w:spacing w:line="360" w:lineRule="auto"/>
        <w:ind w:left="894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33023">
        <w:rPr>
          <w:rFonts w:ascii="Arial" w:hAnsi="Arial" w:cs="Arial"/>
        </w:rPr>
        <w:t>Nurul Cendekia</w:t>
      </w:r>
      <w:r w:rsidR="00276519" w:rsidRPr="00276519">
        <w:rPr>
          <w:rFonts w:ascii="Arial" w:hAnsi="Arial" w:cs="Arial"/>
        </w:rPr>
        <w:t xml:space="preserve"> akan mendu</w:t>
      </w:r>
      <w:r w:rsidR="00276519">
        <w:rPr>
          <w:rFonts w:ascii="Arial" w:hAnsi="Arial" w:cs="Arial"/>
        </w:rPr>
        <w:t>kung pemasaran secara periodik </w:t>
      </w:r>
      <w:r w:rsidR="00276519" w:rsidRPr="00276519">
        <w:rPr>
          <w:rFonts w:ascii="Arial" w:hAnsi="Arial" w:cs="Arial"/>
        </w:rPr>
        <w:t>melalui berbagai media massa yang sifatnya nasional maupun internasional, serta perencanaan kegiata</w:t>
      </w:r>
      <w:r w:rsidR="00276519">
        <w:rPr>
          <w:rFonts w:ascii="Arial" w:hAnsi="Arial" w:cs="Arial"/>
        </w:rPr>
        <w:t>n pemasaran lokal dengan event </w:t>
      </w:r>
      <w:r w:rsidR="00276519" w:rsidRPr="00276519">
        <w:rPr>
          <w:rFonts w:ascii="Arial" w:hAnsi="Arial" w:cs="Arial"/>
        </w:rPr>
        <w:t>dan medi</w:t>
      </w:r>
      <w:r>
        <w:rPr>
          <w:rFonts w:ascii="Arial" w:hAnsi="Arial" w:cs="Arial"/>
        </w:rPr>
        <w:t>a lokal.</w:t>
      </w:r>
    </w:p>
    <w:p w:rsidR="005A161E" w:rsidRPr="00576D22" w:rsidRDefault="00EC73E1" w:rsidP="00EC73E1">
      <w:pPr>
        <w:pStyle w:val="NoSpacing"/>
        <w:spacing w:line="360" w:lineRule="auto"/>
        <w:ind w:left="894" w:hanging="234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9. </w:t>
      </w:r>
      <w:r w:rsidR="00276519" w:rsidRPr="00276519">
        <w:rPr>
          <w:rFonts w:ascii="Arial" w:hAnsi="Arial" w:cs="Arial"/>
        </w:rPr>
        <w:t>Jarak lokasi antar outlet untuk wilayah Jakart</w:t>
      </w:r>
      <w:r w:rsidR="00276519">
        <w:rPr>
          <w:rFonts w:ascii="Arial" w:hAnsi="Arial" w:cs="Arial"/>
        </w:rPr>
        <w:t>a minimal 5 km, dan untuk luar </w:t>
      </w:r>
      <w:r w:rsidR="00276519" w:rsidRPr="00276519">
        <w:rPr>
          <w:rFonts w:ascii="Arial" w:hAnsi="Arial" w:cs="Arial"/>
        </w:rPr>
        <w:t>Jakarta 10 km, (disesuaikan kondisi).</w:t>
      </w:r>
      <w:r w:rsidR="00276519" w:rsidRPr="00DC5B8B">
        <w:br/>
      </w:r>
    </w:p>
    <w:p w:rsidR="007B1894" w:rsidRPr="009013ED" w:rsidRDefault="00AC7FAF" w:rsidP="00AC7FAF">
      <w:pPr>
        <w:tabs>
          <w:tab w:val="left" w:pos="3009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 </w:t>
      </w:r>
      <w:r w:rsidR="007B1894" w:rsidRPr="009013ED">
        <w:rPr>
          <w:rFonts w:ascii="Arial" w:hAnsi="Arial" w:cs="Arial"/>
          <w:b/>
          <w:sz w:val="28"/>
          <w:szCs w:val="28"/>
        </w:rPr>
        <w:t>Apa yang didapatkan oleh investor</w:t>
      </w:r>
    </w:p>
    <w:p w:rsidR="007B1894" w:rsidRPr="00576D22" w:rsidRDefault="00AA2575" w:rsidP="00AC7FAF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Copy</w:t>
      </w:r>
      <w:r w:rsidR="00DC5B50">
        <w:rPr>
          <w:rFonts w:ascii="Arial" w:hAnsi="Arial" w:cs="Arial"/>
          <w:i/>
        </w:rPr>
        <w:t>w</w:t>
      </w:r>
      <w:r w:rsidR="007B1894" w:rsidRPr="00576D22">
        <w:rPr>
          <w:rFonts w:ascii="Arial" w:hAnsi="Arial" w:cs="Arial"/>
          <w:i/>
        </w:rPr>
        <w:t>right</w:t>
      </w:r>
      <w:r w:rsidR="007B1894" w:rsidRPr="00576D22">
        <w:rPr>
          <w:rFonts w:ascii="Arial" w:hAnsi="Arial" w:cs="Arial"/>
        </w:rPr>
        <w:t xml:space="preserve"> </w:t>
      </w:r>
      <w:r w:rsidR="00133023">
        <w:rPr>
          <w:rFonts w:ascii="Arial" w:hAnsi="Arial" w:cs="Arial"/>
        </w:rPr>
        <w:t>Nurul Cendekia</w:t>
      </w:r>
      <w:r w:rsidR="007B1894" w:rsidRPr="00576D22">
        <w:rPr>
          <w:rFonts w:ascii="Arial" w:hAnsi="Arial" w:cs="Arial"/>
        </w:rPr>
        <w:t xml:space="preserve"> </w:t>
      </w:r>
      <w:r w:rsidR="00276519">
        <w:rPr>
          <w:rFonts w:ascii="Arial" w:hAnsi="Arial" w:cs="Arial"/>
        </w:rPr>
        <w:t>selama masih menjadi mitra.</w:t>
      </w:r>
    </w:p>
    <w:p w:rsidR="007B1894" w:rsidRPr="00576D22" w:rsidRDefault="007B1894" w:rsidP="007B1894">
      <w:pPr>
        <w:numPr>
          <w:ilvl w:val="2"/>
          <w:numId w:val="1"/>
        </w:numPr>
        <w:tabs>
          <w:tab w:val="clear" w:pos="2340"/>
          <w:tab w:val="num" w:pos="1080"/>
          <w:tab w:val="left" w:pos="3009"/>
        </w:tabs>
        <w:spacing w:line="360" w:lineRule="auto"/>
        <w:ind w:left="1080"/>
        <w:jc w:val="both"/>
        <w:rPr>
          <w:rFonts w:ascii="Arial" w:hAnsi="Arial" w:cs="Arial"/>
          <w:b/>
        </w:rPr>
      </w:pPr>
      <w:r w:rsidRPr="00576D22">
        <w:rPr>
          <w:rFonts w:ascii="Arial" w:hAnsi="Arial" w:cs="Arial"/>
        </w:rPr>
        <w:t>Paket Franchise :</w:t>
      </w:r>
    </w:p>
    <w:p w:rsidR="007B1894" w:rsidRPr="00576D22" w:rsidRDefault="005A161E" w:rsidP="007B1894">
      <w:pPr>
        <w:numPr>
          <w:ilvl w:val="3"/>
          <w:numId w:val="1"/>
        </w:numPr>
        <w:tabs>
          <w:tab w:val="clear" w:pos="2880"/>
          <w:tab w:val="left" w:pos="14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Standard</w:t>
      </w:r>
      <w:r w:rsidR="007B1894" w:rsidRPr="00576D22">
        <w:rPr>
          <w:rFonts w:ascii="Arial" w:hAnsi="Arial" w:cs="Arial"/>
          <w:i/>
        </w:rPr>
        <w:t xml:space="preserve"> Operational Procedure</w:t>
      </w:r>
      <w:r w:rsidR="007B1894" w:rsidRPr="00576D22">
        <w:rPr>
          <w:rFonts w:ascii="Arial" w:hAnsi="Arial" w:cs="Arial"/>
        </w:rPr>
        <w:t xml:space="preserve"> (SOP) &amp; </w:t>
      </w:r>
      <w:r w:rsidR="007B1894" w:rsidRPr="00576D22">
        <w:rPr>
          <w:rFonts w:ascii="Arial" w:hAnsi="Arial" w:cs="Arial"/>
          <w:i/>
        </w:rPr>
        <w:t>Job Description of management</w:t>
      </w:r>
      <w:r w:rsidR="007B1894" w:rsidRPr="00576D22">
        <w:rPr>
          <w:rFonts w:ascii="Arial" w:hAnsi="Arial" w:cs="Arial"/>
        </w:rPr>
        <w:t xml:space="preserve"> dari pusat</w:t>
      </w:r>
      <w:r w:rsidR="007B1894">
        <w:rPr>
          <w:rFonts w:ascii="Arial" w:hAnsi="Arial" w:cs="Arial"/>
        </w:rPr>
        <w:t>.</w:t>
      </w:r>
    </w:p>
    <w:p w:rsidR="007B1894" w:rsidRPr="00576D22" w:rsidRDefault="005A161E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  <w:i/>
        </w:rPr>
      </w:pPr>
      <w:r w:rsidRPr="005A161E">
        <w:rPr>
          <w:rFonts w:ascii="Arial" w:hAnsi="Arial" w:cs="Arial"/>
        </w:rPr>
        <w:t xml:space="preserve">Bantuan Teknis </w:t>
      </w:r>
      <w:r w:rsidR="007B1894" w:rsidRPr="00576D22">
        <w:rPr>
          <w:rFonts w:ascii="Arial" w:hAnsi="Arial" w:cs="Arial"/>
          <w:i/>
        </w:rPr>
        <w:t>Recruitment staff</w:t>
      </w:r>
      <w:r w:rsidR="007B1894">
        <w:rPr>
          <w:rFonts w:ascii="Arial" w:hAnsi="Arial" w:cs="Arial"/>
          <w:i/>
        </w:rPr>
        <w:t>.</w:t>
      </w:r>
    </w:p>
    <w:p w:rsidR="007B1894" w:rsidRPr="00576D22" w:rsidRDefault="007B1894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</w:rPr>
      </w:pPr>
      <w:r w:rsidRPr="00576D22">
        <w:rPr>
          <w:rFonts w:ascii="Arial" w:hAnsi="Arial" w:cs="Arial"/>
          <w:i/>
        </w:rPr>
        <w:t>Trainning staff</w:t>
      </w:r>
      <w:r w:rsidRPr="00576D22">
        <w:rPr>
          <w:rFonts w:ascii="Arial" w:hAnsi="Arial" w:cs="Arial"/>
        </w:rPr>
        <w:t xml:space="preserve"> dan tutor</w:t>
      </w:r>
      <w:r>
        <w:rPr>
          <w:rFonts w:ascii="Arial" w:hAnsi="Arial" w:cs="Arial"/>
        </w:rPr>
        <w:t>.</w:t>
      </w:r>
    </w:p>
    <w:p w:rsidR="007B1894" w:rsidRPr="00576D22" w:rsidRDefault="007B1894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</w:rPr>
      </w:pPr>
      <w:r w:rsidRPr="00576D22">
        <w:rPr>
          <w:rFonts w:ascii="Arial" w:hAnsi="Arial" w:cs="Arial"/>
          <w:i/>
        </w:rPr>
        <w:t>Master Parent kit</w:t>
      </w:r>
      <w:r w:rsidRPr="00576D22">
        <w:rPr>
          <w:rFonts w:ascii="Arial" w:hAnsi="Arial" w:cs="Arial"/>
        </w:rPr>
        <w:t xml:space="preserve"> dan </w:t>
      </w:r>
      <w:r w:rsidRPr="00576D22">
        <w:rPr>
          <w:rFonts w:ascii="Arial" w:hAnsi="Arial" w:cs="Arial"/>
          <w:i/>
        </w:rPr>
        <w:t>Student Kit</w:t>
      </w:r>
      <w:r>
        <w:rPr>
          <w:rFonts w:ascii="Arial" w:hAnsi="Arial" w:cs="Arial"/>
          <w:i/>
        </w:rPr>
        <w:t>.</w:t>
      </w:r>
    </w:p>
    <w:p w:rsidR="007B1894" w:rsidRPr="00576D22" w:rsidRDefault="007B1894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</w:rPr>
      </w:pPr>
      <w:r w:rsidRPr="00576D22">
        <w:rPr>
          <w:rFonts w:ascii="Arial" w:hAnsi="Arial" w:cs="Arial"/>
          <w:i/>
        </w:rPr>
        <w:t>Hard copy</w:t>
      </w:r>
      <w:r w:rsidRPr="00576D22">
        <w:rPr>
          <w:rFonts w:ascii="Arial" w:hAnsi="Arial" w:cs="Arial"/>
        </w:rPr>
        <w:t xml:space="preserve"> dan </w:t>
      </w:r>
      <w:r w:rsidRPr="00576D22">
        <w:rPr>
          <w:rFonts w:ascii="Arial" w:hAnsi="Arial" w:cs="Arial"/>
          <w:i/>
        </w:rPr>
        <w:t>soft copy</w:t>
      </w:r>
      <w:r w:rsidRPr="00576D22">
        <w:rPr>
          <w:rFonts w:ascii="Arial" w:hAnsi="Arial" w:cs="Arial"/>
        </w:rPr>
        <w:t xml:space="preserve"> kurikulum pendidikan</w:t>
      </w:r>
      <w:r>
        <w:rPr>
          <w:rFonts w:ascii="Arial" w:hAnsi="Arial" w:cs="Arial"/>
        </w:rPr>
        <w:t>.</w:t>
      </w:r>
    </w:p>
    <w:p w:rsidR="007B1894" w:rsidRPr="00576D22" w:rsidRDefault="007B1894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</w:rPr>
      </w:pPr>
      <w:r w:rsidRPr="00576D22">
        <w:rPr>
          <w:rFonts w:ascii="Arial" w:hAnsi="Arial" w:cs="Arial"/>
        </w:rPr>
        <w:t>Materi promosi</w:t>
      </w:r>
      <w:r>
        <w:rPr>
          <w:rFonts w:ascii="Arial" w:hAnsi="Arial" w:cs="Arial"/>
        </w:rPr>
        <w:t>.</w:t>
      </w:r>
    </w:p>
    <w:p w:rsidR="007B1894" w:rsidRPr="00576D22" w:rsidRDefault="007B1894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</w:rPr>
      </w:pPr>
      <w:r w:rsidRPr="00576D22">
        <w:rPr>
          <w:rFonts w:ascii="Arial" w:hAnsi="Arial" w:cs="Arial"/>
          <w:i/>
        </w:rPr>
        <w:t>Quality control and advise</w:t>
      </w:r>
      <w:r w:rsidR="005A161E">
        <w:rPr>
          <w:rFonts w:ascii="Arial" w:hAnsi="Arial" w:cs="Arial"/>
        </w:rPr>
        <w:t xml:space="preserve">, </w:t>
      </w:r>
      <w:r w:rsidRPr="00576D22">
        <w:rPr>
          <w:rFonts w:ascii="Arial" w:hAnsi="Arial" w:cs="Arial"/>
        </w:rPr>
        <w:t>2 kali per semester</w:t>
      </w:r>
      <w:r>
        <w:rPr>
          <w:rFonts w:ascii="Arial" w:hAnsi="Arial" w:cs="Arial"/>
        </w:rPr>
        <w:t>.</w:t>
      </w:r>
    </w:p>
    <w:p w:rsidR="007B1894" w:rsidRDefault="007B1894" w:rsidP="007B1894">
      <w:pPr>
        <w:numPr>
          <w:ilvl w:val="3"/>
          <w:numId w:val="1"/>
        </w:numPr>
        <w:tabs>
          <w:tab w:val="clear" w:pos="2880"/>
          <w:tab w:val="num" w:pos="1440"/>
          <w:tab w:val="left" w:pos="3009"/>
        </w:tabs>
        <w:spacing w:line="360" w:lineRule="auto"/>
        <w:ind w:left="1440"/>
        <w:jc w:val="both"/>
        <w:rPr>
          <w:rFonts w:ascii="Arial" w:hAnsi="Arial" w:cs="Arial"/>
          <w:lang w:val="fi-FI"/>
        </w:rPr>
      </w:pPr>
      <w:r w:rsidRPr="00576D22">
        <w:rPr>
          <w:rFonts w:ascii="Arial" w:hAnsi="Arial" w:cs="Arial"/>
          <w:lang w:val="fi-FI"/>
        </w:rPr>
        <w:t>Masa bimbingan 1 kali per bulan selama 3 bulan pertama</w:t>
      </w:r>
      <w:r>
        <w:rPr>
          <w:rFonts w:ascii="Arial" w:hAnsi="Arial" w:cs="Arial"/>
          <w:lang w:val="fi-FI"/>
        </w:rPr>
        <w:t>.</w:t>
      </w:r>
    </w:p>
    <w:p w:rsidR="004D575B" w:rsidRDefault="007B1894" w:rsidP="005A161E">
      <w:pPr>
        <w:numPr>
          <w:ilvl w:val="2"/>
          <w:numId w:val="1"/>
        </w:numPr>
        <w:tabs>
          <w:tab w:val="clear" w:pos="2340"/>
          <w:tab w:val="num" w:pos="1080"/>
          <w:tab w:val="left" w:pos="3009"/>
        </w:tabs>
        <w:spacing w:line="360" w:lineRule="auto"/>
        <w:ind w:left="1080"/>
        <w:jc w:val="both"/>
        <w:rPr>
          <w:rFonts w:ascii="Arial" w:hAnsi="Arial" w:cs="Arial"/>
        </w:rPr>
      </w:pPr>
      <w:r w:rsidRPr="00576D22">
        <w:rPr>
          <w:rFonts w:ascii="Arial" w:hAnsi="Arial" w:cs="Arial"/>
        </w:rPr>
        <w:t>Materi Modul Pembelajaran</w:t>
      </w:r>
      <w:r w:rsidR="005A161E">
        <w:rPr>
          <w:rFonts w:ascii="Arial" w:hAnsi="Arial" w:cs="Arial"/>
        </w:rPr>
        <w:t xml:space="preserve">, berbentuk soft copy, </w:t>
      </w:r>
      <w:r w:rsidRPr="00576D22">
        <w:rPr>
          <w:rFonts w:ascii="Arial" w:hAnsi="Arial" w:cs="Arial"/>
        </w:rPr>
        <w:t>yang nantinya dapat diperbanyak sendiri</w:t>
      </w:r>
      <w:r>
        <w:rPr>
          <w:rFonts w:ascii="Arial" w:hAnsi="Arial" w:cs="Arial"/>
        </w:rPr>
        <w:t>.</w:t>
      </w:r>
    </w:p>
    <w:p w:rsidR="00276519" w:rsidRDefault="00276519" w:rsidP="00276519">
      <w:pPr>
        <w:tabs>
          <w:tab w:val="left" w:pos="3009"/>
        </w:tabs>
        <w:spacing w:line="360" w:lineRule="auto"/>
        <w:ind w:left="1440"/>
        <w:jc w:val="both"/>
        <w:rPr>
          <w:rFonts w:ascii="Arial" w:hAnsi="Arial" w:cs="Arial"/>
        </w:rPr>
      </w:pPr>
    </w:p>
    <w:p w:rsidR="005A161E" w:rsidRDefault="005A161E" w:rsidP="005A161E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AC7FAF" w:rsidRDefault="00AC7FAF" w:rsidP="005A161E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AC7FAF" w:rsidRDefault="00AC7FAF" w:rsidP="005A161E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AC7FAF" w:rsidRDefault="00AC7FAF" w:rsidP="005A161E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AC7FAF" w:rsidRDefault="00AC7FAF" w:rsidP="005A161E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AC7FAF" w:rsidRDefault="00AC7FAF" w:rsidP="005A161E">
      <w:pPr>
        <w:tabs>
          <w:tab w:val="left" w:pos="30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BE3B31" w:rsidRDefault="00BE3B31" w:rsidP="00EC73E1">
      <w:pPr>
        <w:tabs>
          <w:tab w:val="left" w:pos="3009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C73E1" w:rsidRDefault="00AC7FAF" w:rsidP="00EC73E1">
      <w:pPr>
        <w:tabs>
          <w:tab w:val="left" w:pos="3009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 </w:t>
      </w:r>
      <w:r w:rsidR="007B1894" w:rsidRPr="009013ED">
        <w:rPr>
          <w:rFonts w:ascii="Arial" w:hAnsi="Arial" w:cs="Arial"/>
          <w:b/>
          <w:sz w:val="28"/>
          <w:szCs w:val="28"/>
          <w:lang w:val="id-ID"/>
        </w:rPr>
        <w:t>Proyeksi Investasi.</w:t>
      </w:r>
    </w:p>
    <w:p w:rsidR="00EC73E1" w:rsidRPr="00EC73E1" w:rsidRDefault="007555CA" w:rsidP="00EC73E1">
      <w:pPr>
        <w:tabs>
          <w:tab w:val="left" w:pos="3009"/>
        </w:tabs>
        <w:spacing w:line="360" w:lineRule="auto"/>
        <w:ind w:left="720" w:hanging="243"/>
        <w:rPr>
          <w:rFonts w:ascii="Arial" w:hAnsi="Arial" w:cs="Arial"/>
          <w:b/>
          <w:sz w:val="28"/>
          <w:szCs w:val="28"/>
        </w:rPr>
      </w:pPr>
      <w:r w:rsidRPr="007555CA">
        <w:rPr>
          <w:rFonts w:ascii="Arial" w:hAnsi="Arial" w:cs="Arial"/>
          <w:b/>
          <w:bCs/>
          <w:lang w:val="id-ID"/>
        </w:rPr>
        <w:t xml:space="preserve">a. </w:t>
      </w:r>
      <w:r w:rsidR="00AC7FAF" w:rsidRPr="007555CA">
        <w:rPr>
          <w:rFonts w:ascii="Arial" w:hAnsi="Arial" w:cs="Arial"/>
          <w:b/>
          <w:bCs/>
          <w:lang w:val="id-ID"/>
        </w:rPr>
        <w:t>Franchise fee</w:t>
      </w:r>
      <w:r w:rsidR="00AC7FAF" w:rsidRPr="007555CA">
        <w:rPr>
          <w:rFonts w:ascii="Arial" w:hAnsi="Arial" w:cs="Arial"/>
          <w:lang w:val="id-ID"/>
        </w:rPr>
        <w:t xml:space="preserve"> </w:t>
      </w:r>
      <w:r w:rsidR="00133023">
        <w:rPr>
          <w:rFonts w:ascii="Arial" w:hAnsi="Arial" w:cs="Arial"/>
          <w:lang w:val="id-ID"/>
        </w:rPr>
        <w:t>Nurul Cendekia</w:t>
      </w:r>
      <w:r w:rsidR="00AC7FAF" w:rsidRPr="007555CA">
        <w:rPr>
          <w:rFonts w:ascii="Arial" w:hAnsi="Arial" w:cs="Arial"/>
          <w:lang w:val="id-ID"/>
        </w:rPr>
        <w:t xml:space="preserve"> untuk satu outlet (cabang baru) </w:t>
      </w:r>
      <w:r w:rsidR="00EC73E1">
        <w:rPr>
          <w:rFonts w:ascii="Arial" w:hAnsi="Arial" w:cs="Arial"/>
        </w:rPr>
        <w:t xml:space="preserve"> </w:t>
      </w:r>
      <w:r w:rsidR="00AC7FAF" w:rsidRPr="007555CA">
        <w:rPr>
          <w:rFonts w:ascii="Arial" w:hAnsi="Arial" w:cs="Arial"/>
          <w:lang w:val="id-ID"/>
        </w:rPr>
        <w:t>untuk lima tahun, dibayar saat penandatanganan perjanjian kontrak franchise (MoU)</w:t>
      </w:r>
      <w:r w:rsidRPr="007555CA">
        <w:rPr>
          <w:rFonts w:ascii="Arial" w:hAnsi="Arial" w:cs="Arial"/>
          <w:lang w:val="id-ID"/>
        </w:rPr>
        <w:t xml:space="preserve"> </w:t>
      </w:r>
      <w:r w:rsidR="00AC7FAF" w:rsidRPr="007555CA">
        <w:rPr>
          <w:rFonts w:ascii="Arial" w:hAnsi="Arial" w:cs="Arial"/>
          <w:lang w:val="id-ID"/>
        </w:rPr>
        <w:t>sbb:</w:t>
      </w:r>
      <w:r w:rsidR="00AC7FAF" w:rsidRPr="007555CA">
        <w:rPr>
          <w:rFonts w:ascii="Arial" w:hAnsi="Arial" w:cs="Arial"/>
          <w:lang w:val="id-ID"/>
        </w:rPr>
        <w:br/>
      </w:r>
      <w:r w:rsidR="00EC73E1">
        <w:rPr>
          <w:rFonts w:ascii="Arial" w:hAnsi="Arial" w:cs="Arial"/>
          <w:lang w:val="id-ID"/>
        </w:rPr>
        <w:t>a.</w:t>
      </w:r>
      <w:r w:rsidR="00AC7FAF" w:rsidRPr="007555CA">
        <w:rPr>
          <w:rFonts w:ascii="Arial" w:hAnsi="Arial" w:cs="Arial"/>
          <w:lang w:val="id-ID"/>
        </w:rPr>
        <w:t>Wilayah Jabodetabek                            </w:t>
      </w:r>
      <w:r w:rsidR="00EC73E1">
        <w:rPr>
          <w:rFonts w:ascii="Arial" w:hAnsi="Arial" w:cs="Arial"/>
        </w:rPr>
        <w:t xml:space="preserve"> </w:t>
      </w:r>
      <w:r w:rsidR="00AC7FAF" w:rsidRPr="007555CA">
        <w:rPr>
          <w:rFonts w:ascii="Arial" w:hAnsi="Arial" w:cs="Arial"/>
          <w:lang w:val="id-ID"/>
        </w:rPr>
        <w:t xml:space="preserve"> Rp. </w:t>
      </w:r>
      <w:r w:rsidR="00133023">
        <w:rPr>
          <w:rFonts w:ascii="Arial" w:hAnsi="Arial" w:cs="Arial"/>
        </w:rPr>
        <w:t>30</w:t>
      </w:r>
      <w:r w:rsidR="00AC7FAF" w:rsidRPr="007555CA">
        <w:rPr>
          <w:rFonts w:ascii="Arial" w:hAnsi="Arial" w:cs="Arial"/>
          <w:lang w:val="id-ID"/>
        </w:rPr>
        <w:t xml:space="preserve"> Juta (5thn)</w:t>
      </w:r>
      <w:r w:rsidR="00AC7FAF" w:rsidRPr="007555CA">
        <w:rPr>
          <w:rFonts w:ascii="Arial" w:hAnsi="Arial" w:cs="Arial"/>
          <w:lang w:val="id-ID"/>
        </w:rPr>
        <w:br/>
        <w:t xml:space="preserve">b. Ibukota Propinsi                                      Rp. </w:t>
      </w:r>
      <w:r w:rsidR="00133023">
        <w:rPr>
          <w:rFonts w:ascii="Arial" w:hAnsi="Arial" w:cs="Arial"/>
        </w:rPr>
        <w:t>25</w:t>
      </w:r>
      <w:r w:rsidR="00AC7FAF" w:rsidRPr="007555CA">
        <w:rPr>
          <w:rFonts w:ascii="Arial" w:hAnsi="Arial" w:cs="Arial"/>
          <w:lang w:val="id-ID"/>
        </w:rPr>
        <w:t xml:space="preserve"> J</w:t>
      </w:r>
      <w:r w:rsidRPr="007555CA">
        <w:rPr>
          <w:rFonts w:ascii="Arial" w:hAnsi="Arial" w:cs="Arial"/>
          <w:lang w:val="id-ID"/>
        </w:rPr>
        <w:t>uta (5thn)</w:t>
      </w:r>
      <w:r w:rsidRPr="007555CA">
        <w:rPr>
          <w:rFonts w:ascii="Arial" w:hAnsi="Arial" w:cs="Arial"/>
          <w:lang w:val="id-ID"/>
        </w:rPr>
        <w:br/>
        <w:t xml:space="preserve">c. </w:t>
      </w:r>
      <w:r w:rsidR="00AC7FAF" w:rsidRPr="007555CA">
        <w:rPr>
          <w:rFonts w:ascii="Arial" w:hAnsi="Arial" w:cs="Arial"/>
          <w:lang w:val="id-ID"/>
        </w:rPr>
        <w:t>Luar wilayah Jabodetabek                   </w:t>
      </w:r>
      <w:r w:rsidRPr="007555CA">
        <w:rPr>
          <w:rFonts w:ascii="Arial" w:hAnsi="Arial" w:cs="Arial"/>
          <w:lang w:val="id-ID"/>
        </w:rPr>
        <w:t xml:space="preserve"> </w:t>
      </w:r>
      <w:r w:rsidR="00AC7FAF" w:rsidRPr="007555CA">
        <w:rPr>
          <w:rFonts w:ascii="Arial" w:hAnsi="Arial" w:cs="Arial"/>
          <w:lang w:val="id-ID"/>
        </w:rPr>
        <w:t xml:space="preserve"> </w:t>
      </w:r>
      <w:r w:rsidR="00AA2575" w:rsidRPr="00AA2575">
        <w:rPr>
          <w:rFonts w:ascii="Arial" w:hAnsi="Arial" w:cs="Arial"/>
          <w:lang w:val="id-ID"/>
        </w:rPr>
        <w:t xml:space="preserve"> </w:t>
      </w:r>
      <w:r w:rsidR="00AC7FAF" w:rsidRPr="007555CA">
        <w:rPr>
          <w:rFonts w:ascii="Arial" w:hAnsi="Arial" w:cs="Arial"/>
          <w:lang w:val="id-ID"/>
        </w:rPr>
        <w:t xml:space="preserve">Rp. </w:t>
      </w:r>
      <w:r w:rsidR="00133023">
        <w:rPr>
          <w:rFonts w:ascii="Arial" w:hAnsi="Arial" w:cs="Arial"/>
        </w:rPr>
        <w:t>20</w:t>
      </w:r>
      <w:r w:rsidR="00AC7FAF" w:rsidRPr="007555CA">
        <w:rPr>
          <w:rFonts w:ascii="Arial" w:hAnsi="Arial" w:cs="Arial"/>
          <w:lang w:val="id-ID"/>
        </w:rPr>
        <w:t xml:space="preserve"> Juta (5thn)     </w:t>
      </w:r>
    </w:p>
    <w:p w:rsidR="00EC73E1" w:rsidRDefault="00EC73E1" w:rsidP="00EC73E1">
      <w:pPr>
        <w:tabs>
          <w:tab w:val="left" w:pos="-851"/>
          <w:tab w:val="left" w:pos="1080"/>
        </w:tabs>
        <w:spacing w:line="360" w:lineRule="auto"/>
        <w:ind w:left="720" w:hanging="24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</w:t>
      </w:r>
      <w:r w:rsidR="00AC7FAF" w:rsidRPr="007555CA">
        <w:rPr>
          <w:rFonts w:ascii="Arial" w:hAnsi="Arial" w:cs="Arial"/>
          <w:b/>
          <w:bCs/>
        </w:rPr>
        <w:t>Royalty fee</w:t>
      </w:r>
      <w:r w:rsidR="00AC7FAF" w:rsidRPr="00AC7FAF">
        <w:rPr>
          <w:rFonts w:ascii="Arial" w:hAnsi="Arial" w:cs="Arial"/>
        </w:rPr>
        <w:t xml:space="preserve"> sebesar 11 % dari gross (cash-in brutto) setiap bulan.</w:t>
      </w:r>
    </w:p>
    <w:p w:rsidR="00EC73E1" w:rsidRDefault="00EC73E1" w:rsidP="00EC73E1">
      <w:pPr>
        <w:tabs>
          <w:tab w:val="left" w:pos="810"/>
        </w:tabs>
        <w:spacing w:line="360" w:lineRule="auto"/>
        <w:ind w:left="720" w:hanging="243"/>
        <w:rPr>
          <w:rFonts w:ascii="Arial" w:hAnsi="Arial" w:cs="Arial"/>
        </w:rPr>
      </w:pPr>
      <w:r w:rsidRPr="00EC73E1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Biaya Persiapan </w:t>
      </w:r>
      <w:r w:rsidRPr="00276519">
        <w:rPr>
          <w:rFonts w:ascii="Arial" w:hAnsi="Arial" w:cs="Arial"/>
        </w:rPr>
        <w:t>Menanggung biaya survey (menyediak</w:t>
      </w:r>
      <w:r>
        <w:rPr>
          <w:rFonts w:ascii="Arial" w:hAnsi="Arial" w:cs="Arial"/>
        </w:rPr>
        <w:t>an  transportasi dan akomodasi) </w:t>
      </w:r>
      <w:r w:rsidRPr="00276519">
        <w:rPr>
          <w:rFonts w:ascii="Arial" w:hAnsi="Arial" w:cs="Arial"/>
        </w:rPr>
        <w:t>serta uang adim</w:t>
      </w:r>
      <w:r>
        <w:rPr>
          <w:rFonts w:ascii="Arial" w:hAnsi="Arial" w:cs="Arial"/>
        </w:rPr>
        <w:t>istrasi sebesar Rp. 1.000.000,-</w:t>
      </w:r>
    </w:p>
    <w:p w:rsidR="00EC73E1" w:rsidRDefault="00EC73E1" w:rsidP="00EC73E1">
      <w:pPr>
        <w:tabs>
          <w:tab w:val="left" w:pos="3009"/>
        </w:tabs>
        <w:spacing w:line="360" w:lineRule="auto"/>
        <w:ind w:left="1134" w:hanging="3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B1894" w:rsidRPr="009013ED" w:rsidRDefault="007B1894" w:rsidP="00EC73E1">
      <w:pPr>
        <w:tabs>
          <w:tab w:val="left" w:pos="3009"/>
        </w:tabs>
        <w:spacing w:line="360" w:lineRule="auto"/>
        <w:ind w:left="450" w:hanging="350"/>
        <w:rPr>
          <w:rFonts w:ascii="Arial" w:hAnsi="Arial" w:cs="Arial"/>
          <w:b/>
          <w:sz w:val="28"/>
          <w:szCs w:val="28"/>
          <w:lang w:val="id-ID"/>
        </w:rPr>
      </w:pPr>
      <w:r w:rsidRPr="009013ED">
        <w:rPr>
          <w:rFonts w:ascii="Arial" w:hAnsi="Arial" w:cs="Arial"/>
          <w:b/>
          <w:sz w:val="28"/>
          <w:szCs w:val="28"/>
          <w:lang w:val="id-ID"/>
        </w:rPr>
        <w:t>6.   Prosedur singkat</w:t>
      </w:r>
      <w:r>
        <w:rPr>
          <w:rFonts w:ascii="Arial" w:hAnsi="Arial" w:cs="Arial"/>
          <w:b/>
          <w:sz w:val="28"/>
          <w:szCs w:val="28"/>
          <w:lang w:val="id-ID"/>
        </w:rPr>
        <w:t>.</w:t>
      </w:r>
    </w:p>
    <w:p w:rsidR="007B1894" w:rsidRPr="00576D22" w:rsidRDefault="007B1894" w:rsidP="007555CA">
      <w:pPr>
        <w:numPr>
          <w:ilvl w:val="0"/>
          <w:numId w:val="5"/>
        </w:numPr>
        <w:tabs>
          <w:tab w:val="clear" w:pos="720"/>
          <w:tab w:val="num" w:pos="1080"/>
          <w:tab w:val="left" w:pos="8640"/>
        </w:tabs>
        <w:spacing w:line="360" w:lineRule="auto"/>
        <w:ind w:left="1080" w:hanging="540"/>
        <w:jc w:val="both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t xml:space="preserve">Meminta Informasi awal tentang franchise </w:t>
      </w:r>
      <w:r w:rsidR="00133023">
        <w:rPr>
          <w:rFonts w:ascii="Arial" w:hAnsi="Arial" w:cs="Arial"/>
          <w:b/>
          <w:lang w:val="id-ID"/>
        </w:rPr>
        <w:t>Nurul Cendekia</w:t>
      </w:r>
      <w:r w:rsidRPr="00576D22">
        <w:rPr>
          <w:rFonts w:ascii="Arial" w:hAnsi="Arial" w:cs="Arial"/>
          <w:b/>
          <w:lang w:val="id-ID"/>
        </w:rPr>
        <w:t xml:space="preserve"> dengan mengisi form permohonan pembukaan cabang franchise </w:t>
      </w:r>
      <w:r w:rsidR="00133023">
        <w:rPr>
          <w:rFonts w:ascii="Arial" w:hAnsi="Arial" w:cs="Arial"/>
          <w:b/>
          <w:lang w:val="id-ID"/>
        </w:rPr>
        <w:t>Nurul Cendekia</w:t>
      </w:r>
      <w:r>
        <w:rPr>
          <w:rFonts w:ascii="Arial" w:hAnsi="Arial" w:cs="Arial"/>
          <w:b/>
          <w:lang w:val="id-ID"/>
        </w:rPr>
        <w:t>.</w:t>
      </w:r>
    </w:p>
    <w:p w:rsidR="009F2246" w:rsidRDefault="007B1894" w:rsidP="00DA75A3">
      <w:pPr>
        <w:tabs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</w:rPr>
      </w:pPr>
      <w:r w:rsidRPr="00576D22">
        <w:rPr>
          <w:rFonts w:ascii="Arial" w:hAnsi="Arial" w:cs="Arial"/>
          <w:lang w:val="id-ID"/>
        </w:rPr>
        <w:tab/>
        <w:t>Perorangan atau</w:t>
      </w:r>
      <w:r w:rsidR="005A161E">
        <w:rPr>
          <w:rFonts w:ascii="Arial" w:hAnsi="Arial" w:cs="Arial"/>
          <w:lang w:val="id-ID"/>
        </w:rPr>
        <w:t xml:space="preserve"> lembaga</w:t>
      </w:r>
      <w:r w:rsidRPr="00576D22">
        <w:rPr>
          <w:rFonts w:ascii="Arial" w:hAnsi="Arial" w:cs="Arial"/>
          <w:lang w:val="id-ID"/>
        </w:rPr>
        <w:t xml:space="preserve"> yang berencana membuka </w:t>
      </w:r>
      <w:r w:rsidR="005A161E">
        <w:rPr>
          <w:rFonts w:ascii="Arial" w:hAnsi="Arial" w:cs="Arial"/>
          <w:lang w:val="id-ID"/>
        </w:rPr>
        <w:t>franchise</w:t>
      </w:r>
      <w:r w:rsidRPr="00576D22">
        <w:rPr>
          <w:rFonts w:ascii="Arial" w:hAnsi="Arial" w:cs="Arial"/>
          <w:lang w:val="id-ID"/>
        </w:rPr>
        <w:t xml:space="preserve"> </w:t>
      </w:r>
      <w:r w:rsidR="00133023">
        <w:rPr>
          <w:rFonts w:ascii="Arial" w:hAnsi="Arial" w:cs="Arial"/>
          <w:lang w:val="id-ID"/>
        </w:rPr>
        <w:t>Nurul Cendekia</w:t>
      </w:r>
      <w:r w:rsidR="005A161E">
        <w:rPr>
          <w:rFonts w:ascii="Arial" w:hAnsi="Arial" w:cs="Arial"/>
          <w:lang w:val="id-ID"/>
        </w:rPr>
        <w:t xml:space="preserve">, dimohon mengisi form permohonan pembukaan pembukaan </w:t>
      </w:r>
      <w:r w:rsidRPr="00576D22">
        <w:rPr>
          <w:rFonts w:ascii="Arial" w:hAnsi="Arial" w:cs="Arial"/>
          <w:lang w:val="id-ID"/>
        </w:rPr>
        <w:t xml:space="preserve">franchise </w:t>
      </w:r>
      <w:r w:rsidR="00133023">
        <w:rPr>
          <w:rFonts w:ascii="Arial" w:hAnsi="Arial" w:cs="Arial"/>
          <w:lang w:val="id-ID"/>
        </w:rPr>
        <w:t>Nurul Cendekia</w:t>
      </w:r>
      <w:r w:rsidR="005A161E">
        <w:rPr>
          <w:rFonts w:ascii="Arial" w:hAnsi="Arial" w:cs="Arial"/>
          <w:lang w:val="id-ID"/>
        </w:rPr>
        <w:t>,</w:t>
      </w:r>
      <w:r w:rsidRPr="00576D22">
        <w:rPr>
          <w:rFonts w:ascii="Arial" w:hAnsi="Arial" w:cs="Arial"/>
          <w:lang w:val="id-ID"/>
        </w:rPr>
        <w:t xml:space="preserve"> yang bisa diperoleh melalui Fax, email atau diambil langsung di Kantor 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>. Bentuk form mohon periksa lampiran</w:t>
      </w:r>
      <w:r>
        <w:rPr>
          <w:rFonts w:ascii="Arial" w:hAnsi="Arial" w:cs="Arial"/>
          <w:lang w:val="id-ID"/>
        </w:rPr>
        <w:t xml:space="preserve"> 1</w:t>
      </w:r>
      <w:r w:rsidRPr="00576D22">
        <w:rPr>
          <w:rFonts w:ascii="Arial" w:hAnsi="Arial" w:cs="Arial"/>
          <w:lang w:val="id-ID"/>
        </w:rPr>
        <w:t>.</w:t>
      </w:r>
    </w:p>
    <w:p w:rsidR="007555CA" w:rsidRPr="007555CA" w:rsidRDefault="007555CA" w:rsidP="00DA75A3">
      <w:pPr>
        <w:tabs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</w:rPr>
      </w:pPr>
    </w:p>
    <w:p w:rsidR="007B1894" w:rsidRPr="007555CA" w:rsidRDefault="00133023" w:rsidP="007555CA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Nurul Cendekia</w:t>
      </w:r>
      <w:r w:rsidR="007B1894" w:rsidRPr="007555CA">
        <w:rPr>
          <w:rFonts w:ascii="Arial" w:hAnsi="Arial" w:cs="Arial"/>
          <w:b/>
          <w:lang w:val="id-ID"/>
        </w:rPr>
        <w:t xml:space="preserve"> pu</w:t>
      </w:r>
      <w:r w:rsidR="005A161E" w:rsidRPr="007555CA">
        <w:rPr>
          <w:rFonts w:ascii="Arial" w:hAnsi="Arial" w:cs="Arial"/>
          <w:b/>
          <w:lang w:val="id-ID"/>
        </w:rPr>
        <w:t xml:space="preserve">sat memberikan “Profil </w:t>
      </w:r>
      <w:r>
        <w:rPr>
          <w:rFonts w:ascii="Arial" w:hAnsi="Arial" w:cs="Arial"/>
          <w:b/>
          <w:lang w:val="id-ID"/>
        </w:rPr>
        <w:t>Nurul Cendekia</w:t>
      </w:r>
      <w:r w:rsidR="007B1894" w:rsidRPr="007555CA">
        <w:rPr>
          <w:rFonts w:ascii="Arial" w:hAnsi="Arial" w:cs="Arial"/>
          <w:b/>
          <w:lang w:val="id-ID"/>
        </w:rPr>
        <w:t>”.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Setelah menerima Form Permohonan Pembukaan Cabang Franchise yang telah diisi, maka  pusat akan memberikan Informasi Profilnya.  </w:t>
      </w:r>
      <w:r w:rsidR="005A161E" w:rsidRPr="00576D22">
        <w:rPr>
          <w:rFonts w:ascii="Arial" w:hAnsi="Arial" w:cs="Arial"/>
          <w:lang w:val="id-ID"/>
        </w:rPr>
        <w:t>I</w:t>
      </w:r>
      <w:r w:rsidRPr="00576D22">
        <w:rPr>
          <w:rFonts w:ascii="Arial" w:hAnsi="Arial" w:cs="Arial"/>
          <w:lang w:val="id-ID"/>
        </w:rPr>
        <w:t xml:space="preserve">nformasi profil tersebut diharapkan segera </w:t>
      </w:r>
      <w:r w:rsidR="005A161E">
        <w:rPr>
          <w:rFonts w:ascii="Arial" w:hAnsi="Arial" w:cs="Arial"/>
          <w:lang w:val="id-ID"/>
        </w:rPr>
        <w:t>di</w:t>
      </w:r>
      <w:r w:rsidRPr="00576D22">
        <w:rPr>
          <w:rFonts w:ascii="Arial" w:hAnsi="Arial" w:cs="Arial"/>
          <w:lang w:val="id-ID"/>
        </w:rPr>
        <w:t>pelajari</w:t>
      </w:r>
      <w:r w:rsidR="005A161E">
        <w:rPr>
          <w:rFonts w:ascii="Arial" w:hAnsi="Arial" w:cs="Arial"/>
          <w:lang w:val="id-ID"/>
        </w:rPr>
        <w:t xml:space="preserve"> </w:t>
      </w:r>
      <w:r w:rsidRPr="00576D22">
        <w:rPr>
          <w:rFonts w:ascii="Arial" w:hAnsi="Arial" w:cs="Arial"/>
          <w:lang w:val="id-ID"/>
        </w:rPr>
        <w:t>dengan seksama dalam waktu paling lambat 2 (dua) minggu.</w:t>
      </w:r>
    </w:p>
    <w:p w:rsidR="007B1894" w:rsidRDefault="007B1894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EC73E1" w:rsidRPr="00EC73E1" w:rsidRDefault="00EC73E1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7B1894" w:rsidRDefault="007B1894" w:rsidP="007B1894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t xml:space="preserve">Presentasi dan Tanya jawab dengan </w:t>
      </w:r>
      <w:r w:rsidR="00133023">
        <w:rPr>
          <w:rFonts w:ascii="Arial" w:hAnsi="Arial" w:cs="Arial"/>
          <w:b/>
          <w:lang w:val="id-ID"/>
        </w:rPr>
        <w:t>Nurul Cendekia</w:t>
      </w:r>
      <w:r w:rsidRPr="00576D22">
        <w:rPr>
          <w:rFonts w:ascii="Arial" w:hAnsi="Arial" w:cs="Arial"/>
          <w:b/>
          <w:lang w:val="id-ID"/>
        </w:rPr>
        <w:t xml:space="preserve"> 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t>Pusat</w:t>
      </w:r>
    </w:p>
    <w:p w:rsidR="007B1894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Setelah mempelajari profil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 xml:space="preserve">, maka akan dilangsungkan presentasi dan tanya jawab dengan 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 xml:space="preserve"> pusat,</w:t>
      </w:r>
      <w:r w:rsidR="005A161E">
        <w:rPr>
          <w:rFonts w:ascii="Arial" w:hAnsi="Arial" w:cs="Arial"/>
          <w:lang w:val="id-ID"/>
        </w:rPr>
        <w:t xml:space="preserve"> dimana presentasi</w:t>
      </w:r>
      <w:r w:rsidRPr="00576D22">
        <w:rPr>
          <w:rFonts w:ascii="Arial" w:hAnsi="Arial" w:cs="Arial"/>
          <w:lang w:val="id-ID"/>
        </w:rPr>
        <w:t xml:space="preserve"> dan tanya jawab ini bisa dilakukan di </w:t>
      </w:r>
      <w:r w:rsidR="005A161E">
        <w:rPr>
          <w:rFonts w:ascii="Arial" w:hAnsi="Arial" w:cs="Arial"/>
          <w:lang w:val="id-ID"/>
        </w:rPr>
        <w:t>lokasi lain</w:t>
      </w:r>
      <w:r w:rsidRPr="00576D22">
        <w:rPr>
          <w:rFonts w:ascii="Arial" w:hAnsi="Arial" w:cs="Arial"/>
          <w:lang w:val="id-ID"/>
        </w:rPr>
        <w:t xml:space="preserve">. Untuk </w:t>
      </w:r>
      <w:r w:rsidR="00BE25F7">
        <w:rPr>
          <w:rFonts w:ascii="Arial" w:hAnsi="Arial" w:cs="Arial"/>
          <w:lang w:val="id-ID"/>
        </w:rPr>
        <w:t xml:space="preserve">presentasi dan tanya jawab yang dilangsungkan </w:t>
      </w:r>
      <w:r w:rsidRPr="00576D22">
        <w:rPr>
          <w:rFonts w:ascii="Arial" w:hAnsi="Arial" w:cs="Arial"/>
          <w:lang w:val="id-ID"/>
        </w:rPr>
        <w:t>di lokasi lain</w:t>
      </w:r>
      <w:r w:rsidR="00BE25F7">
        <w:rPr>
          <w:rFonts w:ascii="Arial" w:hAnsi="Arial" w:cs="Arial"/>
          <w:lang w:val="id-ID"/>
        </w:rPr>
        <w:t>,</w:t>
      </w:r>
      <w:r w:rsidRPr="00576D22">
        <w:rPr>
          <w:rFonts w:ascii="Arial" w:hAnsi="Arial" w:cs="Arial"/>
          <w:lang w:val="id-ID"/>
        </w:rPr>
        <w:t xml:space="preserve"> maka seluruh biaya ditanggung oleh pihak yang akan membuka cabang.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</w:p>
    <w:p w:rsidR="007B1894" w:rsidRPr="00576D22" w:rsidRDefault="007B1894" w:rsidP="007B1894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t>Survey Kelayakan Lokasi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Setelah presentasi dan tanya jawab, maka Tim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 xml:space="preserve"> pusat akan melakukan survey atau tinjauan untuk kelayakan lokasi serta potensi pasarnya.</w:t>
      </w:r>
      <w:r w:rsidR="00BE25F7">
        <w:rPr>
          <w:rFonts w:ascii="Arial" w:hAnsi="Arial" w:cs="Arial"/>
          <w:lang w:val="id-ID"/>
        </w:rPr>
        <w:t xml:space="preserve"> Lokasi bisa saja tidak di</w:t>
      </w:r>
      <w:r w:rsidR="00863869">
        <w:rPr>
          <w:rFonts w:ascii="Arial" w:hAnsi="Arial" w:cs="Arial"/>
          <w:lang w:val="id-ID"/>
        </w:rPr>
        <w:t>setujui atas beberapa pertimbangan dari tim  pusat.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</w:p>
    <w:p w:rsidR="007B1894" w:rsidRPr="00576D22" w:rsidRDefault="007B1894" w:rsidP="007B1894">
      <w:pPr>
        <w:numPr>
          <w:ilvl w:val="0"/>
          <w:numId w:val="5"/>
        </w:numPr>
        <w:tabs>
          <w:tab w:val="clear" w:pos="720"/>
        </w:tabs>
        <w:spacing w:line="360" w:lineRule="auto"/>
        <w:ind w:left="1080" w:hanging="540"/>
        <w:jc w:val="both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t>Penandantanganan Perjanjian Kerjasama</w:t>
      </w:r>
    </w:p>
    <w:p w:rsidR="007B1894" w:rsidRDefault="007B1894" w:rsidP="007B1894">
      <w:pPr>
        <w:spacing w:line="360" w:lineRule="auto"/>
        <w:ind w:left="1080"/>
        <w:jc w:val="both"/>
        <w:rPr>
          <w:rFonts w:ascii="Arial" w:hAnsi="Arial" w:cs="Arial"/>
        </w:rPr>
      </w:pPr>
      <w:r w:rsidRPr="00576D22">
        <w:rPr>
          <w:rFonts w:ascii="Arial" w:hAnsi="Arial" w:cs="Arial"/>
          <w:lang w:val="id-ID"/>
        </w:rPr>
        <w:t>Setelah Lokasi dinyatakan layak, maka akan ditanda tangani MOU yang dilanjutkan dengan penanda tanganan Perjanjian Kerjasam</w:t>
      </w:r>
      <w:r>
        <w:rPr>
          <w:rFonts w:ascii="Arial" w:hAnsi="Arial" w:cs="Arial"/>
          <w:lang w:val="id-ID"/>
        </w:rPr>
        <w:t>a</w:t>
      </w:r>
      <w:r w:rsidRPr="00576D22">
        <w:rPr>
          <w:rFonts w:ascii="Arial" w:hAnsi="Arial" w:cs="Arial"/>
          <w:lang w:val="id-ID"/>
        </w:rPr>
        <w:t>.</w:t>
      </w:r>
    </w:p>
    <w:p w:rsidR="007555CA" w:rsidRDefault="007555CA" w:rsidP="007B1894">
      <w:pPr>
        <w:spacing w:line="360" w:lineRule="auto"/>
        <w:ind w:left="1080"/>
        <w:jc w:val="both"/>
        <w:rPr>
          <w:rFonts w:ascii="Arial" w:hAnsi="Arial" w:cs="Arial"/>
        </w:rPr>
      </w:pPr>
    </w:p>
    <w:p w:rsidR="007B1894" w:rsidRPr="00A67281" w:rsidRDefault="007B1894" w:rsidP="007B1894">
      <w:pPr>
        <w:numPr>
          <w:ilvl w:val="0"/>
          <w:numId w:val="5"/>
        </w:numPr>
        <w:tabs>
          <w:tab w:val="clear" w:pos="720"/>
          <w:tab w:val="left" w:pos="1080"/>
        </w:tabs>
        <w:spacing w:line="360" w:lineRule="auto"/>
        <w:ind w:left="1080" w:hanging="540"/>
        <w:jc w:val="both"/>
        <w:rPr>
          <w:rFonts w:ascii="Arial" w:hAnsi="Arial" w:cs="Arial"/>
          <w:b/>
          <w:lang w:val="id-ID"/>
        </w:rPr>
      </w:pPr>
      <w:r w:rsidRPr="00A67281">
        <w:rPr>
          <w:rFonts w:ascii="Arial" w:hAnsi="Arial" w:cs="Arial"/>
          <w:b/>
          <w:lang w:val="id-ID"/>
        </w:rPr>
        <w:t xml:space="preserve"> </w:t>
      </w:r>
      <w:r w:rsidR="00A67281">
        <w:rPr>
          <w:rFonts w:ascii="Arial" w:hAnsi="Arial" w:cs="Arial"/>
          <w:b/>
          <w:lang w:val="id-ID"/>
        </w:rPr>
        <w:t xml:space="preserve">Pra </w:t>
      </w:r>
      <w:r w:rsidR="00A67281">
        <w:rPr>
          <w:rFonts w:ascii="Arial" w:hAnsi="Arial" w:cs="Arial"/>
          <w:b/>
        </w:rPr>
        <w:t>L</w:t>
      </w:r>
      <w:r w:rsidRPr="00A67281">
        <w:rPr>
          <w:rFonts w:ascii="Arial" w:hAnsi="Arial" w:cs="Arial"/>
          <w:b/>
          <w:lang w:val="id-ID"/>
        </w:rPr>
        <w:t xml:space="preserve">aunching                                                                                                                                                             </w:t>
      </w:r>
    </w:p>
    <w:p w:rsidR="007B1894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Setelah MOU dan Perjanjian Kerjasama ditanda tangani maka mulai dilaksanakan kegiatan </w:t>
      </w:r>
      <w:r w:rsidRPr="00881824">
        <w:rPr>
          <w:rFonts w:ascii="Arial" w:hAnsi="Arial" w:cs="Arial"/>
          <w:i/>
          <w:lang w:val="id-ID"/>
        </w:rPr>
        <w:t>pra launcing</w:t>
      </w:r>
      <w:r w:rsidRPr="00576D22">
        <w:rPr>
          <w:rFonts w:ascii="Arial" w:hAnsi="Arial" w:cs="Arial"/>
          <w:lang w:val="id-ID"/>
        </w:rPr>
        <w:t xml:space="preserve"> yaitu :</w:t>
      </w:r>
    </w:p>
    <w:p w:rsidR="007B1894" w:rsidRPr="00576D22" w:rsidRDefault="007B1894" w:rsidP="007B189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Penyerahan SOP &amp; </w:t>
      </w:r>
      <w:r w:rsidRPr="001B4E6D">
        <w:rPr>
          <w:rFonts w:ascii="Arial" w:hAnsi="Arial" w:cs="Arial"/>
          <w:i/>
          <w:lang w:val="id-ID"/>
        </w:rPr>
        <w:t>Job Description of management</w:t>
      </w:r>
      <w:r w:rsidRPr="00576D22">
        <w:rPr>
          <w:rFonts w:ascii="Arial" w:hAnsi="Arial" w:cs="Arial"/>
          <w:lang w:val="id-ID"/>
        </w:rPr>
        <w:t xml:space="preserve"> , </w:t>
      </w:r>
      <w:r w:rsidRPr="001B4E6D">
        <w:rPr>
          <w:rFonts w:ascii="Arial" w:hAnsi="Arial" w:cs="Arial"/>
          <w:i/>
          <w:lang w:val="id-ID"/>
        </w:rPr>
        <w:t xml:space="preserve">master parent </w:t>
      </w:r>
      <w:r w:rsidRPr="001B4E6D">
        <w:rPr>
          <w:rFonts w:ascii="Arial" w:hAnsi="Arial" w:cs="Arial"/>
          <w:lang w:val="id-ID"/>
        </w:rPr>
        <w:t>dan</w:t>
      </w:r>
      <w:r w:rsidRPr="001B4E6D">
        <w:rPr>
          <w:rFonts w:ascii="Arial" w:hAnsi="Arial" w:cs="Arial"/>
          <w:i/>
          <w:lang w:val="id-ID"/>
        </w:rPr>
        <w:t xml:space="preserve"> student kit, hard copy &amp; soft copy</w:t>
      </w:r>
      <w:r w:rsidRPr="00576D22">
        <w:rPr>
          <w:rFonts w:ascii="Arial" w:hAnsi="Arial" w:cs="Arial"/>
          <w:lang w:val="id-ID"/>
        </w:rPr>
        <w:t xml:space="preserve"> kurikulum pendidikan, dan materi modul</w:t>
      </w:r>
      <w:r>
        <w:rPr>
          <w:rFonts w:ascii="Arial" w:hAnsi="Arial" w:cs="Arial"/>
          <w:lang w:val="id-ID"/>
        </w:rPr>
        <w:t>.</w:t>
      </w:r>
    </w:p>
    <w:p w:rsidR="007B1894" w:rsidRPr="00576D22" w:rsidRDefault="007B1894" w:rsidP="007B189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Perekrutan Staff </w:t>
      </w:r>
    </w:p>
    <w:p w:rsidR="007B1894" w:rsidRPr="00576D22" w:rsidRDefault="007B1894" w:rsidP="007B189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Trainning Staff dan tutor  Tiga Hari Penuh.</w:t>
      </w:r>
    </w:p>
    <w:p w:rsidR="007B1894" w:rsidRPr="00576D22" w:rsidRDefault="007B1894" w:rsidP="007B189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Masa bimbingan satu kali per bulan selama tiga bulan pertama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</w:p>
    <w:p w:rsidR="00EC73E1" w:rsidRDefault="00EC73E1" w:rsidP="007B1894">
      <w:pPr>
        <w:tabs>
          <w:tab w:val="left" w:pos="720"/>
          <w:tab w:val="left" w:pos="1080"/>
        </w:tabs>
        <w:spacing w:line="360" w:lineRule="auto"/>
        <w:ind w:left="1080" w:hanging="540"/>
        <w:jc w:val="both"/>
        <w:rPr>
          <w:rFonts w:ascii="Arial" w:hAnsi="Arial" w:cs="Arial"/>
          <w:b/>
        </w:rPr>
      </w:pPr>
    </w:p>
    <w:p w:rsidR="00EC73E1" w:rsidRDefault="00EC73E1" w:rsidP="007B1894">
      <w:pPr>
        <w:tabs>
          <w:tab w:val="left" w:pos="720"/>
          <w:tab w:val="left" w:pos="1080"/>
        </w:tabs>
        <w:spacing w:line="360" w:lineRule="auto"/>
        <w:ind w:left="1080" w:hanging="540"/>
        <w:jc w:val="both"/>
        <w:rPr>
          <w:rFonts w:ascii="Arial" w:hAnsi="Arial" w:cs="Arial"/>
          <w:b/>
        </w:rPr>
      </w:pPr>
    </w:p>
    <w:p w:rsidR="00A67281" w:rsidRDefault="00EC73E1" w:rsidP="007B1894">
      <w:pPr>
        <w:tabs>
          <w:tab w:val="left" w:pos="720"/>
          <w:tab w:val="left" w:pos="1080"/>
        </w:tabs>
        <w:spacing w:line="360" w:lineRule="auto"/>
        <w:ind w:left="108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B1894" w:rsidRPr="00576D22" w:rsidRDefault="00A67281" w:rsidP="007B1894">
      <w:pPr>
        <w:tabs>
          <w:tab w:val="left" w:pos="720"/>
          <w:tab w:val="left" w:pos="1080"/>
        </w:tabs>
        <w:spacing w:line="360" w:lineRule="auto"/>
        <w:ind w:left="1080" w:hanging="54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 w:rsidR="007B1894" w:rsidRPr="00576D22">
        <w:rPr>
          <w:rFonts w:ascii="Arial" w:hAnsi="Arial" w:cs="Arial"/>
          <w:b/>
          <w:lang w:val="id-ID"/>
        </w:rPr>
        <w:t xml:space="preserve">g. </w:t>
      </w:r>
      <w:r w:rsidR="007B1894">
        <w:rPr>
          <w:rFonts w:ascii="Arial" w:hAnsi="Arial" w:cs="Arial"/>
          <w:b/>
          <w:lang w:val="id-ID"/>
        </w:rPr>
        <w:tab/>
      </w:r>
      <w:r w:rsidR="007B1894" w:rsidRPr="00A67281">
        <w:rPr>
          <w:rFonts w:ascii="Arial" w:hAnsi="Arial" w:cs="Arial"/>
          <w:b/>
          <w:lang w:val="id-ID"/>
        </w:rPr>
        <w:t>Launching</w:t>
      </w:r>
    </w:p>
    <w:p w:rsidR="007B1894" w:rsidRPr="00576D22" w:rsidRDefault="007B1894" w:rsidP="00EC73E1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Setelah persiapan cukup, maka diadakan launching yang langsung diresmikan</w:t>
      </w:r>
      <w:r w:rsidR="00584824">
        <w:rPr>
          <w:rFonts w:ascii="Arial" w:hAnsi="Arial" w:cs="Arial"/>
          <w:lang w:val="id-ID"/>
        </w:rPr>
        <w:t xml:space="preserve"> oleh Kak Seto</w:t>
      </w:r>
      <w:r w:rsidRPr="00576D22">
        <w:rPr>
          <w:rFonts w:ascii="Arial" w:hAnsi="Arial" w:cs="Arial"/>
          <w:lang w:val="id-ID"/>
        </w:rPr>
        <w:t>. Untuk biaya launching ditanggung penuh oleh pihak  yang akan membuka cabang.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b/>
          <w:lang w:val="id-ID"/>
        </w:rPr>
      </w:pPr>
    </w:p>
    <w:p w:rsidR="007B1894" w:rsidRPr="009013ED" w:rsidRDefault="007B1894" w:rsidP="00276519">
      <w:pPr>
        <w:numPr>
          <w:ilvl w:val="0"/>
          <w:numId w:val="8"/>
        </w:numPr>
        <w:spacing w:line="360" w:lineRule="auto"/>
        <w:ind w:hanging="180"/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9013ED">
        <w:rPr>
          <w:rFonts w:ascii="Arial" w:hAnsi="Arial" w:cs="Arial"/>
          <w:b/>
          <w:sz w:val="28"/>
          <w:szCs w:val="28"/>
          <w:lang w:val="id-ID"/>
        </w:rPr>
        <w:t>Penutup</w:t>
      </w:r>
    </w:p>
    <w:p w:rsidR="007B1894" w:rsidRPr="00576D22" w:rsidRDefault="007B1894" w:rsidP="007B1894">
      <w:pPr>
        <w:spacing w:line="360" w:lineRule="auto"/>
        <w:ind w:left="1080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Demikian Proposal Penawaran Franchise ini disampaikan, agar dapat dipergunakan sebagai bahan pertimbangan dalam pengambilan keputusan lebih lanjut, berkaitan dengan rencana pembukaan cabang </w:t>
      </w:r>
      <w:r w:rsidR="00BE25F7">
        <w:rPr>
          <w:rFonts w:ascii="Arial" w:hAnsi="Arial" w:cs="Arial"/>
          <w:lang w:val="id-ID"/>
        </w:rPr>
        <w:t xml:space="preserve"> Franchise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>.</w:t>
      </w:r>
    </w:p>
    <w:p w:rsidR="007B1894" w:rsidRPr="00576D22" w:rsidRDefault="007B1894" w:rsidP="007B1894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</w:p>
    <w:p w:rsidR="007B1894" w:rsidRPr="00576D22" w:rsidRDefault="007B1894" w:rsidP="007B1894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</w:p>
    <w:p w:rsidR="007B1894" w:rsidRDefault="007B1894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5A2971" w:rsidRDefault="005A297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5A2971" w:rsidRDefault="005A297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5A2971" w:rsidRDefault="005A297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5A2971" w:rsidRDefault="005A297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5A2971" w:rsidRDefault="005A297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EC73E1" w:rsidRDefault="00EC73E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5A2971" w:rsidRPr="005A2971" w:rsidRDefault="005A2971" w:rsidP="007B1894">
      <w:pPr>
        <w:spacing w:line="360" w:lineRule="auto"/>
        <w:ind w:left="1440"/>
        <w:jc w:val="both"/>
        <w:rPr>
          <w:rFonts w:ascii="Arial" w:hAnsi="Arial" w:cs="Arial"/>
        </w:rPr>
      </w:pPr>
    </w:p>
    <w:p w:rsidR="007B1894" w:rsidRPr="00576D22" w:rsidRDefault="007B1894" w:rsidP="007B1894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</w:p>
    <w:p w:rsidR="007B1894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1894" w:rsidRDefault="004D575B" w:rsidP="007B1894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noProof/>
          <w:u w:val="single"/>
        </w:rPr>
        <w:pict>
          <v:rect id="_x0000_s1030" style="position:absolute;left:0;text-align:left;margin-left:387pt;margin-top:-27pt;width:81pt;height:27pt;z-index:251657216">
            <v:textbox style="mso-next-textbox:#_x0000_s1030">
              <w:txbxContent>
                <w:p w:rsidR="00DA75A3" w:rsidRDefault="00DA75A3" w:rsidP="007B1894">
                  <w:r>
                    <w:t>Lampiran 1</w:t>
                  </w:r>
                </w:p>
              </w:txbxContent>
            </v:textbox>
          </v:rect>
        </w:pict>
      </w:r>
    </w:p>
    <w:p w:rsidR="007B1894" w:rsidRPr="00576D22" w:rsidRDefault="007B1894" w:rsidP="007B1894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lastRenderedPageBreak/>
        <w:t xml:space="preserve">P 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E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 R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 M 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O 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H 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>O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 N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 xml:space="preserve"> A  </w:t>
      </w:r>
      <w:r>
        <w:rPr>
          <w:rFonts w:ascii="Arial" w:hAnsi="Arial" w:cs="Arial"/>
          <w:b/>
          <w:lang w:val="id-ID"/>
        </w:rPr>
        <w:t xml:space="preserve">  </w:t>
      </w:r>
      <w:r w:rsidRPr="00576D22">
        <w:rPr>
          <w:rFonts w:ascii="Arial" w:hAnsi="Arial" w:cs="Arial"/>
          <w:b/>
          <w:lang w:val="id-ID"/>
        </w:rPr>
        <w:t>N</w:t>
      </w:r>
    </w:p>
    <w:p w:rsidR="007B1894" w:rsidRPr="00576D22" w:rsidRDefault="007B1894" w:rsidP="007B1894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576D22">
        <w:rPr>
          <w:rFonts w:ascii="Arial" w:hAnsi="Arial" w:cs="Arial"/>
          <w:b/>
          <w:lang w:val="id-ID"/>
        </w:rPr>
        <w:t>PEMBUKAAN FRANCHISE</w:t>
      </w:r>
    </w:p>
    <w:p w:rsidR="007B1894" w:rsidRPr="005A2971" w:rsidRDefault="00133023" w:rsidP="007B189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  U  R  U  L     C  E  N  D  E  K  I  A</w:t>
      </w:r>
    </w:p>
    <w:p w:rsidR="007B1894" w:rsidRPr="00AF5DD3" w:rsidRDefault="007B1894" w:rsidP="007B1894">
      <w:pPr>
        <w:spacing w:line="360" w:lineRule="auto"/>
        <w:jc w:val="center"/>
        <w:rPr>
          <w:rFonts w:ascii="Arial" w:hAnsi="Arial" w:cs="Arial"/>
        </w:rPr>
      </w:pP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1894" w:rsidRPr="00881824" w:rsidRDefault="007B1894" w:rsidP="007B1894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881824">
        <w:rPr>
          <w:rFonts w:ascii="Arial" w:hAnsi="Arial" w:cs="Arial"/>
          <w:b/>
          <w:lang w:val="id-ID"/>
        </w:rPr>
        <w:t xml:space="preserve">Saya yang bertanda tangan dibawah ini </w:t>
      </w:r>
      <w:r>
        <w:rPr>
          <w:rFonts w:ascii="Arial" w:hAnsi="Arial" w:cs="Arial"/>
          <w:b/>
          <w:lang w:val="id-ID"/>
        </w:rPr>
        <w:t>: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Nama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: 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Tempat, Tanggal </w:t>
      </w:r>
      <w:r w:rsidR="00BB29F2">
        <w:rPr>
          <w:rFonts w:ascii="Arial" w:hAnsi="Arial" w:cs="Arial"/>
        </w:rPr>
        <w:t>s</w:t>
      </w:r>
      <w:r w:rsidRPr="00576D22">
        <w:rPr>
          <w:rFonts w:ascii="Arial" w:hAnsi="Arial" w:cs="Arial"/>
          <w:lang w:val="id-ID"/>
        </w:rPr>
        <w:t>Lahir</w:t>
      </w:r>
      <w:r w:rsidRPr="00576D22">
        <w:rPr>
          <w:rFonts w:ascii="Arial" w:hAnsi="Arial" w:cs="Arial"/>
          <w:lang w:val="id-ID"/>
        </w:rPr>
        <w:tab/>
        <w:t>: 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No Kartu Identitas 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KTP/SIM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: 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Alamat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:....................................................................................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.....................................................................................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.....................................................................................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.....................................................................................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....................................................................................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Telp/</w:t>
      </w:r>
      <w:r>
        <w:rPr>
          <w:rFonts w:ascii="Arial" w:hAnsi="Arial" w:cs="Arial"/>
          <w:lang w:val="id-ID"/>
        </w:rPr>
        <w:t xml:space="preserve"> </w:t>
      </w:r>
      <w:r w:rsidRPr="00576D22">
        <w:rPr>
          <w:rFonts w:ascii="Arial" w:hAnsi="Arial" w:cs="Arial"/>
          <w:lang w:val="id-ID"/>
        </w:rPr>
        <w:t>HP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:...................................</w:t>
      </w:r>
      <w:r>
        <w:rPr>
          <w:rFonts w:ascii="Arial" w:hAnsi="Arial" w:cs="Arial"/>
          <w:lang w:val="id-ID"/>
        </w:rPr>
        <w:t>/</w:t>
      </w:r>
      <w:r w:rsidRPr="00576D22">
        <w:rPr>
          <w:rFonts w:ascii="Arial" w:hAnsi="Arial" w:cs="Arial"/>
          <w:lang w:val="id-ID"/>
        </w:rPr>
        <w:t>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Fax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:...................................................................................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E-mail</w:t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</w:r>
      <w:r w:rsidRPr="00576D22">
        <w:rPr>
          <w:rFonts w:ascii="Arial" w:hAnsi="Arial" w:cs="Arial"/>
          <w:lang w:val="id-ID"/>
        </w:rPr>
        <w:tab/>
        <w:t>:...................................................................................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Bertindak atas nama perorangan/</w:t>
      </w:r>
      <w:r>
        <w:rPr>
          <w:rFonts w:ascii="Arial" w:hAnsi="Arial" w:cs="Arial"/>
          <w:lang w:val="id-ID"/>
        </w:rPr>
        <w:t xml:space="preserve"> </w:t>
      </w:r>
      <w:r w:rsidRPr="00576D22">
        <w:rPr>
          <w:rFonts w:ascii="Arial" w:hAnsi="Arial" w:cs="Arial"/>
          <w:lang w:val="id-ID"/>
        </w:rPr>
        <w:t>lembaga</w:t>
      </w:r>
      <w:r>
        <w:rPr>
          <w:rFonts w:ascii="Arial" w:hAnsi="Arial" w:cs="Arial"/>
          <w:lang w:val="id-ID"/>
        </w:rPr>
        <w:t>/ kelompok</w:t>
      </w:r>
      <w:r w:rsidRPr="00576D22">
        <w:rPr>
          <w:rFonts w:ascii="Arial" w:hAnsi="Arial" w:cs="Arial"/>
          <w:lang w:val="id-ID"/>
        </w:rPr>
        <w:t>...........</w:t>
      </w:r>
      <w:r>
        <w:rPr>
          <w:rFonts w:ascii="Arial" w:hAnsi="Arial" w:cs="Arial"/>
          <w:lang w:val="id-ID"/>
        </w:rPr>
        <w:t>..............................</w:t>
      </w:r>
      <w:r w:rsidRPr="00576D22">
        <w:rPr>
          <w:rFonts w:ascii="Arial" w:hAnsi="Arial" w:cs="Arial"/>
          <w:lang w:val="id-ID"/>
        </w:rPr>
        <w:t>*)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bersama ini mengajukan permohonan untuk membuka cabang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 xml:space="preserve"> di daerah/</w:t>
      </w:r>
      <w:r>
        <w:rPr>
          <w:rFonts w:ascii="Arial" w:hAnsi="Arial" w:cs="Arial"/>
          <w:lang w:val="id-ID"/>
        </w:rPr>
        <w:t xml:space="preserve"> </w:t>
      </w:r>
      <w:r w:rsidRPr="00576D22">
        <w:rPr>
          <w:rFonts w:ascii="Arial" w:hAnsi="Arial" w:cs="Arial"/>
          <w:lang w:val="id-ID"/>
        </w:rPr>
        <w:t>area/</w:t>
      </w:r>
      <w:r>
        <w:rPr>
          <w:rFonts w:ascii="Arial" w:hAnsi="Arial" w:cs="Arial"/>
          <w:lang w:val="id-ID"/>
        </w:rPr>
        <w:t xml:space="preserve"> </w:t>
      </w:r>
      <w:r w:rsidRPr="00576D22">
        <w:rPr>
          <w:rFonts w:ascii="Arial" w:hAnsi="Arial" w:cs="Arial"/>
          <w:lang w:val="id-ID"/>
        </w:rPr>
        <w:t>kota ............................................(peta lokasi terlampir)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 xml:space="preserve">Untuk itu saya </w:t>
      </w:r>
      <w:r>
        <w:rPr>
          <w:rFonts w:ascii="Arial" w:hAnsi="Arial" w:cs="Arial"/>
          <w:lang w:val="id-ID"/>
        </w:rPr>
        <w:t>meminta</w:t>
      </w:r>
      <w:r w:rsidRPr="00576D22">
        <w:rPr>
          <w:rFonts w:ascii="Arial" w:hAnsi="Arial" w:cs="Arial"/>
          <w:lang w:val="id-ID"/>
        </w:rPr>
        <w:t xml:space="preserve"> informasi</w:t>
      </w:r>
      <w:r>
        <w:rPr>
          <w:rFonts w:ascii="Arial" w:hAnsi="Arial" w:cs="Arial"/>
          <w:lang w:val="id-ID"/>
        </w:rPr>
        <w:t xml:space="preserve"> lebih lanjut</w:t>
      </w:r>
      <w:r w:rsidR="004D575B">
        <w:rPr>
          <w:rFonts w:ascii="Arial" w:hAnsi="Arial" w:cs="Arial"/>
          <w:lang w:val="id-ID"/>
        </w:rPr>
        <w:t>,</w:t>
      </w:r>
      <w:r>
        <w:rPr>
          <w:rFonts w:ascii="Arial" w:hAnsi="Arial" w:cs="Arial"/>
          <w:lang w:val="id-ID"/>
        </w:rPr>
        <w:t xml:space="preserve"> mengenai profil</w:t>
      </w:r>
      <w:r w:rsidRPr="00576D22">
        <w:rPr>
          <w:rFonts w:ascii="Arial" w:hAnsi="Arial" w:cs="Arial"/>
          <w:lang w:val="id-ID"/>
        </w:rPr>
        <w:t xml:space="preserve"> </w:t>
      </w:r>
      <w:r w:rsidR="00133023">
        <w:rPr>
          <w:rFonts w:ascii="Arial" w:hAnsi="Arial" w:cs="Arial"/>
          <w:lang w:val="id-ID"/>
        </w:rPr>
        <w:t>Nurul Cendekia</w:t>
      </w:r>
      <w:r w:rsidRPr="00576D22">
        <w:rPr>
          <w:rFonts w:ascii="Arial" w:hAnsi="Arial" w:cs="Arial"/>
          <w:lang w:val="id-ID"/>
        </w:rPr>
        <w:t>.</w:t>
      </w:r>
    </w:p>
    <w:p w:rsidR="007B1894" w:rsidRPr="00576D22" w:rsidRDefault="007B1894" w:rsidP="007B1894">
      <w:pPr>
        <w:spacing w:line="360" w:lineRule="auto"/>
        <w:jc w:val="right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....................................., ............................20</w:t>
      </w:r>
      <w:r>
        <w:rPr>
          <w:rFonts w:ascii="Arial" w:hAnsi="Arial" w:cs="Arial"/>
          <w:lang w:val="id-ID"/>
        </w:rPr>
        <w:t>....</w:t>
      </w: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1894" w:rsidRPr="00576D22" w:rsidRDefault="007B1894" w:rsidP="007B1894">
      <w:pPr>
        <w:spacing w:line="360" w:lineRule="auto"/>
        <w:jc w:val="both"/>
        <w:rPr>
          <w:rFonts w:ascii="Arial" w:hAnsi="Arial" w:cs="Arial"/>
          <w:lang w:val="id-ID"/>
        </w:rPr>
      </w:pPr>
    </w:p>
    <w:p w:rsidR="007B1894" w:rsidRPr="00576D22" w:rsidRDefault="007B1894" w:rsidP="007B1894">
      <w:pPr>
        <w:spacing w:line="360" w:lineRule="auto"/>
        <w:jc w:val="right"/>
        <w:rPr>
          <w:rFonts w:ascii="Arial" w:hAnsi="Arial" w:cs="Arial"/>
          <w:lang w:val="id-ID"/>
        </w:rPr>
      </w:pPr>
      <w:r w:rsidRPr="00576D22">
        <w:rPr>
          <w:rFonts w:ascii="Arial" w:hAnsi="Arial" w:cs="Arial"/>
          <w:lang w:val="id-ID"/>
        </w:rPr>
        <w:t>(......................................................................)</w:t>
      </w:r>
    </w:p>
    <w:p w:rsidR="007B1894" w:rsidRPr="00881824" w:rsidRDefault="007B1894" w:rsidP="007B1894">
      <w:pPr>
        <w:spacing w:line="360" w:lineRule="auto"/>
        <w:ind w:left="3600" w:firstLine="720"/>
        <w:jc w:val="center"/>
        <w:rPr>
          <w:rFonts w:ascii="Arial" w:hAnsi="Arial" w:cs="Arial"/>
          <w:sz w:val="20"/>
          <w:szCs w:val="20"/>
          <w:lang w:val="id-ID"/>
        </w:rPr>
      </w:pPr>
      <w:r w:rsidRPr="00881824">
        <w:rPr>
          <w:rFonts w:ascii="Arial" w:hAnsi="Arial" w:cs="Arial"/>
          <w:sz w:val="20"/>
          <w:szCs w:val="20"/>
          <w:lang w:val="id-ID"/>
        </w:rPr>
        <w:t>Nama Lengkap dan Tanda Tangan</w:t>
      </w:r>
    </w:p>
    <w:sectPr w:rsidR="007B1894" w:rsidRPr="00881824" w:rsidSect="006D516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FA" w:rsidRDefault="00B558FA">
      <w:r>
        <w:separator/>
      </w:r>
    </w:p>
  </w:endnote>
  <w:endnote w:type="continuationSeparator" w:id="1">
    <w:p w:rsidR="00B558FA" w:rsidRDefault="00B5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3" w:rsidRDefault="00DA75A3" w:rsidP="00F70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5A3" w:rsidRDefault="00DA75A3" w:rsidP="00F700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3" w:rsidRPr="00345077" w:rsidRDefault="00DA75A3" w:rsidP="00345077">
    <w:pPr>
      <w:pStyle w:val="Footer"/>
      <w:ind w:right="360"/>
      <w:rPr>
        <w:sz w:val="20"/>
        <w:szCs w:val="20"/>
      </w:rPr>
    </w:pPr>
  </w:p>
  <w:p w:rsidR="00DA75A3" w:rsidRDefault="00AC7FAF">
    <w:r>
      <w:rPr>
        <w:noProof/>
      </w:rPr>
      <w:pict>
        <v:rect id="_x0000_s2061" style="position:absolute;margin-left:28.9pt;margin-top:-9.9pt;width:387pt;height:60pt;z-index:251658240" filled="f" fillcolor="#5e9eff" stroked="f" strokecolor="red">
          <v:fill color2="#ffebfa" rotate="t"/>
          <v:textbox style="mso-next-textbox:#_x0000_s2061">
            <w:txbxContent>
              <w:p w:rsidR="00AC7FAF" w:rsidRPr="000D4AB9" w:rsidRDefault="00133023" w:rsidP="00AC7FAF">
                <w:pPr>
                  <w:rPr>
                    <w:rFonts w:ascii="Calibri" w:hAnsi="Calibri"/>
                    <w:b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iCs/>
                    <w:color w:val="000000"/>
                    <w:sz w:val="20"/>
                    <w:szCs w:val="20"/>
                  </w:rPr>
                  <w:t>KANTOR</w:t>
                </w:r>
                <w:r w:rsidR="00AC7FAF" w:rsidRPr="000D4AB9">
                  <w:rPr>
                    <w:rFonts w:ascii="Calibri" w:hAnsi="Calibri"/>
                    <w:b/>
                    <w:iCs/>
                    <w:color w:val="000000"/>
                    <w:sz w:val="20"/>
                    <w:szCs w:val="20"/>
                  </w:rPr>
                  <w:t xml:space="preserve"> :</w:t>
                </w:r>
              </w:p>
              <w:p w:rsidR="00133023" w:rsidRDefault="00133023" w:rsidP="00AC7FAF">
                <w:pPr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  <w:t>Jl. Jambu BB 35 Perum Pondok Jagung</w:t>
                </w:r>
              </w:p>
              <w:p w:rsidR="00133023" w:rsidRDefault="00133023" w:rsidP="00AC7FAF">
                <w:pPr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  <w:t>Serpoung Utara – Tangsel, 15326</w:t>
                </w:r>
              </w:p>
              <w:p w:rsidR="00AC7FAF" w:rsidRPr="000D4AB9" w:rsidRDefault="00133023" w:rsidP="00AC7FAF">
                <w:pPr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  <w:t>0856 9448 2599</w:t>
                </w:r>
                <w:r w:rsidR="00AC7FAF" w:rsidRPr="000D4AB9">
                  <w:rPr>
                    <w:rFonts w:ascii="Calibri" w:hAnsi="Calibri"/>
                    <w:iCs/>
                    <w:color w:val="000000"/>
                    <w:sz w:val="20"/>
                    <w:szCs w:val="20"/>
                  </w:rPr>
                  <w:t xml:space="preserve"> </w:t>
                </w:r>
              </w:p>
              <w:p w:rsidR="00AC7FAF" w:rsidRPr="00B03BB9" w:rsidRDefault="00AC7FAF" w:rsidP="00AC7FAF"/>
            </w:txbxContent>
          </v:textbox>
        </v:rect>
      </w:pict>
    </w:r>
  </w:p>
  <w:p w:rsidR="00DA75A3" w:rsidRDefault="00DA75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FA" w:rsidRDefault="00B558FA">
      <w:r>
        <w:separator/>
      </w:r>
    </w:p>
  </w:footnote>
  <w:footnote w:type="continuationSeparator" w:id="1">
    <w:p w:rsidR="00B558FA" w:rsidRDefault="00B5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3" w:rsidRDefault="00133023">
    <w:pPr>
      <w:pStyle w:val="Header"/>
    </w:pPr>
    <w:r w:rsidRPr="00133023"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-788283</wp:posOffset>
          </wp:positionH>
          <wp:positionV relativeFrom="paragraph">
            <wp:posOffset>-63661</wp:posOffset>
          </wp:positionV>
          <wp:extent cx="362279" cy="370390"/>
          <wp:effectExtent l="19050" t="0" r="0" b="0"/>
          <wp:wrapNone/>
          <wp:docPr id="5" name="Picture 3" descr="NC logo very smal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logo very small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279" cy="37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FAF">
      <w:rPr>
        <w:noProof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060" type="#_x0000_t184" style="position:absolute;margin-left:-396pt;margin-top:-87pt;width:441pt;height:927pt;z-index:251654142;mso-position-horizontal-relative:text;mso-position-vertical-relative:text" adj="16447" fillcolor="black" strokecolor="#8db3e2 [1311]" strokeweight="6pt">
          <v:fill r:id="rId2" o:title="Narrow horizontal" type="patter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3" w:rsidRDefault="0056495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2604135</wp:posOffset>
          </wp:positionV>
          <wp:extent cx="5829300" cy="5300980"/>
          <wp:effectExtent l="19050" t="0" r="0" b="0"/>
          <wp:wrapNone/>
          <wp:docPr id="1" name="Picture 1" descr="logo KS do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 doan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5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30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0267_"/>
      </v:shape>
    </w:pict>
  </w:numPicBullet>
  <w:abstractNum w:abstractNumId="0">
    <w:nsid w:val="1BF24789"/>
    <w:multiLevelType w:val="hybridMultilevel"/>
    <w:tmpl w:val="18C82C88"/>
    <w:lvl w:ilvl="0" w:tplc="F6827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552DBE"/>
    <w:multiLevelType w:val="hybridMultilevel"/>
    <w:tmpl w:val="18C82C88"/>
    <w:lvl w:ilvl="0" w:tplc="F682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87A2D"/>
    <w:multiLevelType w:val="hybridMultilevel"/>
    <w:tmpl w:val="DA84925A"/>
    <w:lvl w:ilvl="0" w:tplc="2B3268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90BF0"/>
    <w:multiLevelType w:val="hybridMultilevel"/>
    <w:tmpl w:val="9EC8E228"/>
    <w:lvl w:ilvl="0" w:tplc="D1983F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16221"/>
    <w:multiLevelType w:val="hybridMultilevel"/>
    <w:tmpl w:val="C8ECB9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EC6BBE">
      <w:start w:val="3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B0F1F"/>
    <w:multiLevelType w:val="hybridMultilevel"/>
    <w:tmpl w:val="93443202"/>
    <w:lvl w:ilvl="0" w:tplc="F682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id-ID"/>
      </w:rPr>
    </w:lvl>
    <w:lvl w:ilvl="2" w:tplc="FCF00B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lang w:val="id-ID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lang w:val="id-ID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D5216"/>
    <w:multiLevelType w:val="hybridMultilevel"/>
    <w:tmpl w:val="6C2EBA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91098"/>
    <w:multiLevelType w:val="hybridMultilevel"/>
    <w:tmpl w:val="EFE4C348"/>
    <w:lvl w:ilvl="0" w:tplc="4A121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969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hdrShapeDefaults>
    <o:shapedefaults v:ext="edit" spidmax="3074">
      <o:colormenu v:ext="edit" fillcolor="none [3212]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839DD"/>
    <w:rsid w:val="000846DC"/>
    <w:rsid w:val="00092794"/>
    <w:rsid w:val="000A46CB"/>
    <w:rsid w:val="000F187E"/>
    <w:rsid w:val="0011329B"/>
    <w:rsid w:val="0012552F"/>
    <w:rsid w:val="00133023"/>
    <w:rsid w:val="001C00D5"/>
    <w:rsid w:val="00276519"/>
    <w:rsid w:val="002C1EDA"/>
    <w:rsid w:val="002E7B95"/>
    <w:rsid w:val="00341099"/>
    <w:rsid w:val="00345077"/>
    <w:rsid w:val="00363813"/>
    <w:rsid w:val="003A5F9C"/>
    <w:rsid w:val="004D575B"/>
    <w:rsid w:val="0056495C"/>
    <w:rsid w:val="00584824"/>
    <w:rsid w:val="005964B3"/>
    <w:rsid w:val="005A161E"/>
    <w:rsid w:val="005A2971"/>
    <w:rsid w:val="00687413"/>
    <w:rsid w:val="006C0ADB"/>
    <w:rsid w:val="006D516D"/>
    <w:rsid w:val="0071001C"/>
    <w:rsid w:val="007555CA"/>
    <w:rsid w:val="0079580A"/>
    <w:rsid w:val="007B1894"/>
    <w:rsid w:val="007E2DBA"/>
    <w:rsid w:val="00863869"/>
    <w:rsid w:val="0094610F"/>
    <w:rsid w:val="009814E9"/>
    <w:rsid w:val="009B6FB7"/>
    <w:rsid w:val="009F2246"/>
    <w:rsid w:val="00A239E5"/>
    <w:rsid w:val="00A67281"/>
    <w:rsid w:val="00AA220B"/>
    <w:rsid w:val="00AA2575"/>
    <w:rsid w:val="00AC7FAF"/>
    <w:rsid w:val="00AF5DD3"/>
    <w:rsid w:val="00B03BB9"/>
    <w:rsid w:val="00B04E1A"/>
    <w:rsid w:val="00B558FA"/>
    <w:rsid w:val="00BB29F2"/>
    <w:rsid w:val="00BE25F7"/>
    <w:rsid w:val="00BE3B31"/>
    <w:rsid w:val="00C02E56"/>
    <w:rsid w:val="00C76C66"/>
    <w:rsid w:val="00CF1007"/>
    <w:rsid w:val="00D10F27"/>
    <w:rsid w:val="00D839DD"/>
    <w:rsid w:val="00DA75A3"/>
    <w:rsid w:val="00DC5B50"/>
    <w:rsid w:val="00E257A1"/>
    <w:rsid w:val="00E33B84"/>
    <w:rsid w:val="00E65313"/>
    <w:rsid w:val="00EC73E1"/>
    <w:rsid w:val="00EF4454"/>
    <w:rsid w:val="00F02AE0"/>
    <w:rsid w:val="00F7001E"/>
    <w:rsid w:val="00F7397D"/>
    <w:rsid w:val="00FA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8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3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9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9DD"/>
  </w:style>
  <w:style w:type="paragraph" w:styleId="BalloonText">
    <w:name w:val="Balloon Text"/>
    <w:basedOn w:val="Normal"/>
    <w:semiHidden/>
    <w:rsid w:val="006C0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7F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3</cp:revision>
  <cp:lastPrinted>2011-05-04T06:09:00Z</cp:lastPrinted>
  <dcterms:created xsi:type="dcterms:W3CDTF">2013-04-17T07:32:00Z</dcterms:created>
  <dcterms:modified xsi:type="dcterms:W3CDTF">2013-04-17T07:38:00Z</dcterms:modified>
</cp:coreProperties>
</file>